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05C8C" w14:textId="63516789" w:rsidR="00C3233A" w:rsidRPr="00C3233A" w:rsidRDefault="00C3233A" w:rsidP="00C3233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Тематический сценарий</w:t>
      </w:r>
      <w:r w:rsidRPr="00C3233A">
        <w:rPr>
          <w:rFonts w:ascii="Times New Roman" w:hAnsi="Times New Roman" w:cs="Times New Roman"/>
          <w:sz w:val="28"/>
          <w:szCs w:val="28"/>
        </w:rPr>
        <w:t xml:space="preserve">: </w:t>
      </w:r>
      <w:r w:rsidRPr="00C3233A">
        <w:rPr>
          <w:rFonts w:ascii="Times New Roman" w:hAnsi="Times New Roman" w:cs="Times New Roman"/>
          <w:b/>
          <w:bCs/>
          <w:sz w:val="28"/>
          <w:szCs w:val="28"/>
        </w:rPr>
        <w:t>«Автоматизированная система адаптации новых сотрудников с элементами геймификации»</w:t>
      </w:r>
    </w:p>
    <w:p w14:paraId="295B1AC9" w14:textId="77777777" w:rsidR="00C3233A" w:rsidRPr="00C3233A" w:rsidRDefault="00C3233A" w:rsidP="00C3233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233A">
        <w:rPr>
          <w:rFonts w:ascii="Times New Roman" w:hAnsi="Times New Roman" w:cs="Times New Roman"/>
          <w:sz w:val="28"/>
          <w:szCs w:val="28"/>
        </w:rPr>
        <w:t>Введение</w:t>
      </w:r>
    </w:p>
    <w:p w14:paraId="271F6624" w14:textId="77777777" w:rsidR="00C3233A" w:rsidRPr="00C3233A" w:rsidRDefault="00C3233A" w:rsidP="0039438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233A">
        <w:rPr>
          <w:rFonts w:ascii="Times New Roman" w:hAnsi="Times New Roman" w:cs="Times New Roman"/>
          <w:sz w:val="28"/>
          <w:szCs w:val="28"/>
        </w:rPr>
        <w:t>Управление персоналом включает в себя множество различных процессов: кадровый учет и расчет заработной платы, обучение, оценка, карьерное планирование, сервисы самообслуживания для сотрудников и процессов. HR-системы можно разделить на несколько классов в зависимости от функциональности, которую они предлагают.</w:t>
      </w:r>
    </w:p>
    <w:p w14:paraId="4116E78D" w14:textId="77777777" w:rsidR="00613F63" w:rsidRDefault="00C3233A" w:rsidP="00613F63">
      <w:pPr>
        <w:pStyle w:val="a3"/>
        <w:numPr>
          <w:ilvl w:val="0"/>
          <w:numId w:val="1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613F63">
        <w:rPr>
          <w:rFonts w:ascii="Times New Roman" w:hAnsi="Times New Roman" w:cs="Times New Roman"/>
          <w:sz w:val="28"/>
          <w:szCs w:val="28"/>
        </w:rPr>
        <w:t>То, что в английской терминологии звучит как «Core HR», а у нас принято называть «Зарплата и кадры». Это HR-системы, которые обеспечивают автоматизацию базовых, ключевых вещей: учет сотрудников и расчет заработной платы.</w:t>
      </w:r>
    </w:p>
    <w:p w14:paraId="3E516202" w14:textId="77777777" w:rsidR="00613F63" w:rsidRDefault="00C3233A" w:rsidP="00613F63">
      <w:pPr>
        <w:pStyle w:val="a3"/>
        <w:numPr>
          <w:ilvl w:val="0"/>
          <w:numId w:val="1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613F63">
        <w:rPr>
          <w:rFonts w:ascii="Times New Roman" w:hAnsi="Times New Roman" w:cs="Times New Roman"/>
          <w:sz w:val="28"/>
          <w:szCs w:val="28"/>
        </w:rPr>
        <w:t xml:space="preserve">Следующий класс систем относится к управлению талантами — </w:t>
      </w:r>
      <w:proofErr w:type="spellStart"/>
      <w:r w:rsidRPr="00613F63">
        <w:rPr>
          <w:rFonts w:ascii="Times New Roman" w:hAnsi="Times New Roman" w:cs="Times New Roman"/>
          <w:sz w:val="28"/>
          <w:szCs w:val="28"/>
        </w:rPr>
        <w:t>Talent</w:t>
      </w:r>
      <w:proofErr w:type="spellEnd"/>
      <w:r w:rsidRPr="00613F63">
        <w:rPr>
          <w:rFonts w:ascii="Times New Roman" w:hAnsi="Times New Roman" w:cs="Times New Roman"/>
          <w:sz w:val="28"/>
          <w:szCs w:val="28"/>
        </w:rPr>
        <w:t xml:space="preserve"> Management System (TMS). Такие системы отвечают за автоматизацию полного цикла управления талантами и включают в себя автоматизацию подбора, адаптации, обучения, очного и дистанционного, управления компетенциями, индивидуальных планов развития, разных методов оценки эффективности, формирования карьерных планов, пулов талантов, планов преемственности.</w:t>
      </w:r>
    </w:p>
    <w:p w14:paraId="13E8CB47" w14:textId="77777777" w:rsidR="00613F63" w:rsidRDefault="00C3233A" w:rsidP="00613F63">
      <w:pPr>
        <w:pStyle w:val="a3"/>
        <w:numPr>
          <w:ilvl w:val="0"/>
          <w:numId w:val="1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613F63">
        <w:rPr>
          <w:rFonts w:ascii="Times New Roman" w:hAnsi="Times New Roman" w:cs="Times New Roman"/>
          <w:sz w:val="28"/>
          <w:szCs w:val="28"/>
        </w:rPr>
        <w:t>Есть класс систем, которые находятся на стыке с корпоративными порталами, и они обеспечивают определенные HR-сервисы, такие как, например, взаимодействие с сотрудниками, электронный документооборот, сбор и согласование разного рода заявок, сервисы самообслуживания, учет отпусков, управление рабочим временем, графиками.</w:t>
      </w:r>
    </w:p>
    <w:p w14:paraId="7CE9CFCC" w14:textId="75F35AA1" w:rsidR="00C3233A" w:rsidRPr="00613F63" w:rsidRDefault="00C3233A" w:rsidP="00613F63">
      <w:pPr>
        <w:pStyle w:val="a3"/>
        <w:numPr>
          <w:ilvl w:val="0"/>
          <w:numId w:val="1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613F63">
        <w:rPr>
          <w:rFonts w:ascii="Times New Roman" w:hAnsi="Times New Roman" w:cs="Times New Roman"/>
          <w:sz w:val="28"/>
          <w:szCs w:val="28"/>
        </w:rPr>
        <w:t xml:space="preserve">Системы класса Human Capital Management (HCM) — это система, которая объединяет в себе все функции, относящиеся к циклу управления талантами, и HR-сервисы. HCM = TMS + HR-сервисы. Также система HCM часто содержит в себе инструменты для </w:t>
      </w:r>
      <w:r w:rsidRPr="00613F63">
        <w:rPr>
          <w:rFonts w:ascii="Times New Roman" w:hAnsi="Times New Roman" w:cs="Times New Roman"/>
          <w:sz w:val="28"/>
          <w:szCs w:val="28"/>
        </w:rPr>
        <w:lastRenderedPageBreak/>
        <w:t>интеграции с системами кадрового учета и расчета заработной платы, которые используют компании.</w:t>
      </w:r>
    </w:p>
    <w:p w14:paraId="30D5CF5A" w14:textId="77777777" w:rsidR="00C3233A" w:rsidRPr="00C3233A" w:rsidRDefault="00C3233A" w:rsidP="0039438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233A">
        <w:rPr>
          <w:rFonts w:ascii="Times New Roman" w:hAnsi="Times New Roman" w:cs="Times New Roman"/>
          <w:sz w:val="28"/>
          <w:szCs w:val="28"/>
        </w:rPr>
        <w:t>Современная система HCM — не только для HR, она и для HR, и для сотрудников, и для руководителей. Сотрудник получает доступ ко всему набору сервисов, который предоставляет компания, например:</w:t>
      </w:r>
    </w:p>
    <w:p w14:paraId="15808E7C" w14:textId="77777777" w:rsidR="00C3233A" w:rsidRPr="00C3233A" w:rsidRDefault="00C3233A" w:rsidP="00613F63">
      <w:pPr>
        <w:spacing w:after="0" w:line="36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233A">
        <w:rPr>
          <w:rFonts w:ascii="Times New Roman" w:hAnsi="Times New Roman" w:cs="Times New Roman"/>
          <w:sz w:val="28"/>
          <w:szCs w:val="28"/>
        </w:rPr>
        <w:t>●</w:t>
      </w:r>
      <w:r w:rsidRPr="00C3233A">
        <w:rPr>
          <w:rFonts w:ascii="Times New Roman" w:hAnsi="Times New Roman" w:cs="Times New Roman"/>
          <w:sz w:val="28"/>
          <w:szCs w:val="28"/>
        </w:rPr>
        <w:tab/>
        <w:t>быстрое решение кадровых вопросов, от получения необходимых справок до согласования различных заявок — на отпуск, льготы или материальную помощь,</w:t>
      </w:r>
    </w:p>
    <w:p w14:paraId="7FE6D5E7" w14:textId="77777777" w:rsidR="00C3233A" w:rsidRPr="00C3233A" w:rsidRDefault="00C3233A" w:rsidP="00613F63">
      <w:pPr>
        <w:spacing w:after="0" w:line="36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233A">
        <w:rPr>
          <w:rFonts w:ascii="Times New Roman" w:hAnsi="Times New Roman" w:cs="Times New Roman"/>
          <w:sz w:val="28"/>
          <w:szCs w:val="28"/>
        </w:rPr>
        <w:t>●</w:t>
      </w:r>
      <w:r w:rsidRPr="00C3233A">
        <w:rPr>
          <w:rFonts w:ascii="Times New Roman" w:hAnsi="Times New Roman" w:cs="Times New Roman"/>
          <w:sz w:val="28"/>
          <w:szCs w:val="28"/>
        </w:rPr>
        <w:tab/>
        <w:t>чат с сотрудниками HR-</w:t>
      </w:r>
      <w:proofErr w:type="spellStart"/>
      <w:r w:rsidRPr="00C3233A">
        <w:rPr>
          <w:rFonts w:ascii="Times New Roman" w:hAnsi="Times New Roman" w:cs="Times New Roman"/>
          <w:sz w:val="28"/>
          <w:szCs w:val="28"/>
        </w:rPr>
        <w:t>helpdesk</w:t>
      </w:r>
      <w:proofErr w:type="spellEnd"/>
      <w:r w:rsidRPr="00C3233A">
        <w:rPr>
          <w:rFonts w:ascii="Times New Roman" w:hAnsi="Times New Roman" w:cs="Times New Roman"/>
          <w:sz w:val="28"/>
          <w:szCs w:val="28"/>
        </w:rPr>
        <w:t>,</w:t>
      </w:r>
    </w:p>
    <w:p w14:paraId="55A8FB39" w14:textId="77777777" w:rsidR="00C3233A" w:rsidRPr="00C3233A" w:rsidRDefault="00C3233A" w:rsidP="00613F63">
      <w:pPr>
        <w:spacing w:after="0" w:line="36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233A">
        <w:rPr>
          <w:rFonts w:ascii="Times New Roman" w:hAnsi="Times New Roman" w:cs="Times New Roman"/>
          <w:sz w:val="28"/>
          <w:szCs w:val="28"/>
        </w:rPr>
        <w:t>●</w:t>
      </w:r>
      <w:r w:rsidRPr="00C3233A">
        <w:rPr>
          <w:rFonts w:ascii="Times New Roman" w:hAnsi="Times New Roman" w:cs="Times New Roman"/>
          <w:sz w:val="28"/>
          <w:szCs w:val="28"/>
        </w:rPr>
        <w:tab/>
        <w:t>управление собственным кафетерием льгот,</w:t>
      </w:r>
    </w:p>
    <w:p w14:paraId="4EBAA0BC" w14:textId="77777777" w:rsidR="00C3233A" w:rsidRPr="00C3233A" w:rsidRDefault="00C3233A" w:rsidP="00613F63">
      <w:pPr>
        <w:spacing w:after="0" w:line="36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233A">
        <w:rPr>
          <w:rFonts w:ascii="Times New Roman" w:hAnsi="Times New Roman" w:cs="Times New Roman"/>
          <w:sz w:val="28"/>
          <w:szCs w:val="28"/>
        </w:rPr>
        <w:t>●</w:t>
      </w:r>
      <w:r w:rsidRPr="00C3233A">
        <w:rPr>
          <w:rFonts w:ascii="Times New Roman" w:hAnsi="Times New Roman" w:cs="Times New Roman"/>
          <w:sz w:val="28"/>
          <w:szCs w:val="28"/>
        </w:rPr>
        <w:tab/>
        <w:t>просмотр своего полиса ДМС,</w:t>
      </w:r>
    </w:p>
    <w:p w14:paraId="68B51CC5" w14:textId="77777777" w:rsidR="00C3233A" w:rsidRPr="00C3233A" w:rsidRDefault="00C3233A" w:rsidP="00613F63">
      <w:pPr>
        <w:spacing w:after="0" w:line="36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233A">
        <w:rPr>
          <w:rFonts w:ascii="Times New Roman" w:hAnsi="Times New Roman" w:cs="Times New Roman"/>
          <w:sz w:val="28"/>
          <w:szCs w:val="28"/>
        </w:rPr>
        <w:t>●</w:t>
      </w:r>
      <w:r w:rsidRPr="00C3233A">
        <w:rPr>
          <w:rFonts w:ascii="Times New Roman" w:hAnsi="Times New Roman" w:cs="Times New Roman"/>
          <w:sz w:val="28"/>
          <w:szCs w:val="28"/>
        </w:rPr>
        <w:tab/>
        <w:t>прохождение электронных курсов,</w:t>
      </w:r>
    </w:p>
    <w:p w14:paraId="071D8E8E" w14:textId="77777777" w:rsidR="00C3233A" w:rsidRPr="00C3233A" w:rsidRDefault="00C3233A" w:rsidP="00613F63">
      <w:pPr>
        <w:spacing w:after="0" w:line="36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233A">
        <w:rPr>
          <w:rFonts w:ascii="Times New Roman" w:hAnsi="Times New Roman" w:cs="Times New Roman"/>
          <w:sz w:val="28"/>
          <w:szCs w:val="28"/>
        </w:rPr>
        <w:t>●</w:t>
      </w:r>
      <w:r w:rsidRPr="00C3233A">
        <w:rPr>
          <w:rFonts w:ascii="Times New Roman" w:hAnsi="Times New Roman" w:cs="Times New Roman"/>
          <w:sz w:val="28"/>
          <w:szCs w:val="28"/>
        </w:rPr>
        <w:tab/>
        <w:t>просмотр плана адаптации,</w:t>
      </w:r>
    </w:p>
    <w:p w14:paraId="13F2A106" w14:textId="77777777" w:rsidR="00C3233A" w:rsidRPr="00C3233A" w:rsidRDefault="00C3233A" w:rsidP="00613F63">
      <w:pPr>
        <w:spacing w:after="0" w:line="36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233A">
        <w:rPr>
          <w:rFonts w:ascii="Times New Roman" w:hAnsi="Times New Roman" w:cs="Times New Roman"/>
          <w:sz w:val="28"/>
          <w:szCs w:val="28"/>
        </w:rPr>
        <w:t>●</w:t>
      </w:r>
      <w:r w:rsidRPr="00C3233A">
        <w:rPr>
          <w:rFonts w:ascii="Times New Roman" w:hAnsi="Times New Roman" w:cs="Times New Roman"/>
          <w:sz w:val="28"/>
          <w:szCs w:val="28"/>
        </w:rPr>
        <w:tab/>
        <w:t>взаимодействие с коллегами в рамках учебных программ,</w:t>
      </w:r>
    </w:p>
    <w:p w14:paraId="5E1828F0" w14:textId="77777777" w:rsidR="00C3233A" w:rsidRPr="00C3233A" w:rsidRDefault="00C3233A" w:rsidP="00613F63">
      <w:pPr>
        <w:spacing w:after="0" w:line="36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233A">
        <w:rPr>
          <w:rFonts w:ascii="Times New Roman" w:hAnsi="Times New Roman" w:cs="Times New Roman"/>
          <w:sz w:val="28"/>
          <w:szCs w:val="28"/>
        </w:rPr>
        <w:t>●</w:t>
      </w:r>
      <w:r w:rsidRPr="00C3233A">
        <w:rPr>
          <w:rFonts w:ascii="Times New Roman" w:hAnsi="Times New Roman" w:cs="Times New Roman"/>
          <w:sz w:val="28"/>
          <w:szCs w:val="28"/>
        </w:rPr>
        <w:tab/>
        <w:t>постановка целей,</w:t>
      </w:r>
    </w:p>
    <w:p w14:paraId="5FE75D25" w14:textId="77777777" w:rsidR="00C3233A" w:rsidRPr="00C3233A" w:rsidRDefault="00C3233A" w:rsidP="00613F63">
      <w:pPr>
        <w:spacing w:after="0" w:line="36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233A">
        <w:rPr>
          <w:rFonts w:ascii="Times New Roman" w:hAnsi="Times New Roman" w:cs="Times New Roman"/>
          <w:sz w:val="28"/>
          <w:szCs w:val="28"/>
        </w:rPr>
        <w:t>●</w:t>
      </w:r>
      <w:r w:rsidRPr="00C3233A">
        <w:rPr>
          <w:rFonts w:ascii="Times New Roman" w:hAnsi="Times New Roman" w:cs="Times New Roman"/>
          <w:sz w:val="28"/>
          <w:szCs w:val="28"/>
        </w:rPr>
        <w:tab/>
        <w:t>заполнение оценочных форм по целям и компетенциям,</w:t>
      </w:r>
    </w:p>
    <w:p w14:paraId="49ED4C1A" w14:textId="77777777" w:rsidR="00C3233A" w:rsidRPr="00C3233A" w:rsidRDefault="00C3233A" w:rsidP="00613F63">
      <w:pPr>
        <w:spacing w:after="0" w:line="36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233A">
        <w:rPr>
          <w:rFonts w:ascii="Times New Roman" w:hAnsi="Times New Roman" w:cs="Times New Roman"/>
          <w:sz w:val="28"/>
          <w:szCs w:val="28"/>
        </w:rPr>
        <w:t>●</w:t>
      </w:r>
      <w:r w:rsidRPr="00C3233A">
        <w:rPr>
          <w:rFonts w:ascii="Times New Roman" w:hAnsi="Times New Roman" w:cs="Times New Roman"/>
          <w:sz w:val="28"/>
          <w:szCs w:val="28"/>
        </w:rPr>
        <w:tab/>
        <w:t>прохождение опросов.</w:t>
      </w:r>
    </w:p>
    <w:p w14:paraId="2F8D5E5C" w14:textId="77777777" w:rsidR="00C3233A" w:rsidRPr="00C3233A" w:rsidRDefault="00C3233A" w:rsidP="00613F6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233A">
        <w:rPr>
          <w:rFonts w:ascii="Times New Roman" w:hAnsi="Times New Roman" w:cs="Times New Roman"/>
          <w:sz w:val="28"/>
          <w:szCs w:val="28"/>
        </w:rPr>
        <w:t>Такие системы удобны для всех, они востребованы и поэтому развиваются. HR — это бизнес, управляемый данными. Чтобы принимать решения о карьерном развитии, об удержании, о потенциале, важен всесторонний взгляд на сотрудника. Должны быть автоматизированные процессы, должны быть данные, собранные в одной системе, и все это предоставляют HCM-системы.</w:t>
      </w:r>
    </w:p>
    <w:p w14:paraId="5D69ABE3" w14:textId="77777777" w:rsidR="00C3233A" w:rsidRPr="00C3233A" w:rsidRDefault="00C3233A" w:rsidP="00613F6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233A">
        <w:rPr>
          <w:rFonts w:ascii="Times New Roman" w:hAnsi="Times New Roman" w:cs="Times New Roman"/>
          <w:sz w:val="28"/>
          <w:szCs w:val="28"/>
        </w:rPr>
        <w:t xml:space="preserve">В начале проекта по внедрению автоматизированной системы управления талантами заказчик, как правило, выбирает наиболее приоритетные бизнес-процессы для первого этапа автоматизации. Набор приоритетных процессов существенно различается: кто-то начинает с оценки эффективности и планирования обучения, а для кого-то наиболее востребованы подбор и управление компетенциями. Несмотря на различия, в каждый период развития HR в России появляются свои "лидеры" (наиболее </w:t>
      </w:r>
      <w:r w:rsidRPr="00C3233A">
        <w:rPr>
          <w:rFonts w:ascii="Times New Roman" w:hAnsi="Times New Roman" w:cs="Times New Roman"/>
          <w:sz w:val="28"/>
          <w:szCs w:val="28"/>
        </w:rPr>
        <w:lastRenderedPageBreak/>
        <w:t>востребованные процессы). В последнее время одним из лидеров стал бизнес-процесс адаптации персонала (</w:t>
      </w:r>
      <w:proofErr w:type="spellStart"/>
      <w:r w:rsidRPr="00C3233A">
        <w:rPr>
          <w:rFonts w:ascii="Times New Roman" w:hAnsi="Times New Roman" w:cs="Times New Roman"/>
          <w:sz w:val="28"/>
          <w:szCs w:val="28"/>
        </w:rPr>
        <w:t>onboarding</w:t>
      </w:r>
      <w:proofErr w:type="spellEnd"/>
      <w:r w:rsidRPr="00C3233A">
        <w:rPr>
          <w:rFonts w:ascii="Times New Roman" w:hAnsi="Times New Roman" w:cs="Times New Roman"/>
          <w:sz w:val="28"/>
          <w:szCs w:val="28"/>
        </w:rPr>
        <w:t>).</w:t>
      </w:r>
    </w:p>
    <w:p w14:paraId="39F413B5" w14:textId="77777777" w:rsidR="00C3233A" w:rsidRPr="00C3233A" w:rsidRDefault="00C3233A" w:rsidP="00613F6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233A">
        <w:rPr>
          <w:rFonts w:ascii="Times New Roman" w:hAnsi="Times New Roman" w:cs="Times New Roman"/>
          <w:sz w:val="28"/>
          <w:szCs w:val="28"/>
        </w:rPr>
        <w:t>В процессе адаптации решается множество задач:</w:t>
      </w:r>
    </w:p>
    <w:p w14:paraId="63A4E456" w14:textId="3CBE75B9" w:rsidR="00C3233A" w:rsidRPr="00613F63" w:rsidRDefault="00C3233A" w:rsidP="00613F63">
      <w:pPr>
        <w:pStyle w:val="a3"/>
        <w:numPr>
          <w:ilvl w:val="0"/>
          <w:numId w:val="3"/>
        </w:numPr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613F63">
        <w:rPr>
          <w:rFonts w:ascii="Times New Roman" w:hAnsi="Times New Roman" w:cs="Times New Roman"/>
          <w:sz w:val="28"/>
          <w:szCs w:val="28"/>
        </w:rPr>
        <w:t>проинформировать сотрудника об особенностях работы в компании</w:t>
      </w:r>
      <w:r w:rsidR="00613F63" w:rsidRPr="00613F63">
        <w:rPr>
          <w:rFonts w:ascii="Times New Roman" w:hAnsi="Times New Roman" w:cs="Times New Roman"/>
          <w:sz w:val="28"/>
          <w:szCs w:val="28"/>
        </w:rPr>
        <w:t>;</w:t>
      </w:r>
    </w:p>
    <w:p w14:paraId="47D8B26D" w14:textId="17A5A0BE" w:rsidR="00C3233A" w:rsidRPr="00613F63" w:rsidRDefault="00C3233A" w:rsidP="00613F63">
      <w:pPr>
        <w:pStyle w:val="a3"/>
        <w:numPr>
          <w:ilvl w:val="0"/>
          <w:numId w:val="3"/>
        </w:numPr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613F63">
        <w:rPr>
          <w:rFonts w:ascii="Times New Roman" w:hAnsi="Times New Roman" w:cs="Times New Roman"/>
          <w:sz w:val="28"/>
          <w:szCs w:val="28"/>
        </w:rPr>
        <w:t>обучить продуктам, технологиям и процедурам</w:t>
      </w:r>
      <w:r w:rsidR="00613F63" w:rsidRPr="00613F63">
        <w:rPr>
          <w:rFonts w:ascii="Times New Roman" w:hAnsi="Times New Roman" w:cs="Times New Roman"/>
          <w:sz w:val="28"/>
          <w:szCs w:val="28"/>
        </w:rPr>
        <w:t>;</w:t>
      </w:r>
    </w:p>
    <w:p w14:paraId="5F41CAC0" w14:textId="4D4921DD" w:rsidR="00C3233A" w:rsidRPr="00613F63" w:rsidRDefault="00C3233A" w:rsidP="00613F63">
      <w:pPr>
        <w:pStyle w:val="a3"/>
        <w:numPr>
          <w:ilvl w:val="0"/>
          <w:numId w:val="3"/>
        </w:numPr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613F63">
        <w:rPr>
          <w:rFonts w:ascii="Times New Roman" w:hAnsi="Times New Roman" w:cs="Times New Roman"/>
          <w:sz w:val="28"/>
          <w:szCs w:val="28"/>
        </w:rPr>
        <w:t>познакомить с коллегами и руководителями</w:t>
      </w:r>
      <w:r w:rsidR="00613F63" w:rsidRPr="00613F63">
        <w:rPr>
          <w:rFonts w:ascii="Times New Roman" w:hAnsi="Times New Roman" w:cs="Times New Roman"/>
          <w:sz w:val="28"/>
          <w:szCs w:val="28"/>
        </w:rPr>
        <w:t>;</w:t>
      </w:r>
    </w:p>
    <w:p w14:paraId="7A0C08B4" w14:textId="16B8F12E" w:rsidR="00C3233A" w:rsidRPr="00613F63" w:rsidRDefault="00C3233A" w:rsidP="00613F63">
      <w:pPr>
        <w:pStyle w:val="a3"/>
        <w:numPr>
          <w:ilvl w:val="0"/>
          <w:numId w:val="3"/>
        </w:numPr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613F63">
        <w:rPr>
          <w:rFonts w:ascii="Times New Roman" w:hAnsi="Times New Roman" w:cs="Times New Roman"/>
          <w:sz w:val="28"/>
          <w:szCs w:val="28"/>
        </w:rPr>
        <w:t>поставить цели на период испытательного срока</w:t>
      </w:r>
      <w:r w:rsidR="00613F63" w:rsidRPr="00613F63">
        <w:rPr>
          <w:rFonts w:ascii="Times New Roman" w:hAnsi="Times New Roman" w:cs="Times New Roman"/>
          <w:sz w:val="28"/>
          <w:szCs w:val="28"/>
        </w:rPr>
        <w:t>;</w:t>
      </w:r>
    </w:p>
    <w:p w14:paraId="3AB6E33E" w14:textId="546B47C6" w:rsidR="00C3233A" w:rsidRPr="00613F63" w:rsidRDefault="00C3233A" w:rsidP="00613F63">
      <w:pPr>
        <w:pStyle w:val="a3"/>
        <w:numPr>
          <w:ilvl w:val="0"/>
          <w:numId w:val="3"/>
        </w:numPr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613F63">
        <w:rPr>
          <w:rFonts w:ascii="Times New Roman" w:hAnsi="Times New Roman" w:cs="Times New Roman"/>
          <w:sz w:val="28"/>
          <w:szCs w:val="28"/>
        </w:rPr>
        <w:t>обеспечить взаимодействие сотрудника с наставником.</w:t>
      </w:r>
    </w:p>
    <w:p w14:paraId="15389320" w14:textId="77777777" w:rsidR="00C3233A" w:rsidRPr="00C3233A" w:rsidRDefault="00C3233A" w:rsidP="004F6C6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233A">
        <w:rPr>
          <w:rFonts w:ascii="Times New Roman" w:hAnsi="Times New Roman" w:cs="Times New Roman"/>
          <w:sz w:val="28"/>
          <w:szCs w:val="28"/>
        </w:rPr>
        <w:t>У каждой компании, в зависимости от приоритетов, образуется индивидуальный набор задач и собственный подход к адаптации. Следовательно, индивидуально будут настраиваться и процессы автоматизации.</w:t>
      </w:r>
    </w:p>
    <w:p w14:paraId="3670DEAF" w14:textId="77777777" w:rsidR="00C3233A" w:rsidRPr="00C3233A" w:rsidRDefault="00C3233A" w:rsidP="004F6C6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233A">
        <w:rPr>
          <w:rFonts w:ascii="Times New Roman" w:hAnsi="Times New Roman" w:cs="Times New Roman"/>
          <w:sz w:val="28"/>
          <w:szCs w:val="28"/>
        </w:rPr>
        <w:t xml:space="preserve">Наиболее распространенные задачи решаются с помощью автоматизированной системы управления талантами (TMS - </w:t>
      </w:r>
      <w:proofErr w:type="spellStart"/>
      <w:r w:rsidRPr="00C3233A">
        <w:rPr>
          <w:rFonts w:ascii="Times New Roman" w:hAnsi="Times New Roman" w:cs="Times New Roman"/>
          <w:sz w:val="28"/>
          <w:szCs w:val="28"/>
        </w:rPr>
        <w:t>Talent</w:t>
      </w:r>
      <w:proofErr w:type="spellEnd"/>
      <w:r w:rsidRPr="00C3233A">
        <w:rPr>
          <w:rFonts w:ascii="Times New Roman" w:hAnsi="Times New Roman" w:cs="Times New Roman"/>
          <w:sz w:val="28"/>
          <w:szCs w:val="28"/>
        </w:rPr>
        <w:t xml:space="preserve"> Management System).</w:t>
      </w:r>
    </w:p>
    <w:p w14:paraId="231BB1EC" w14:textId="77777777" w:rsidR="00C3233A" w:rsidRPr="00C3233A" w:rsidRDefault="00C3233A" w:rsidP="00C3233A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885761C" w14:textId="4B76C36E" w:rsidR="00C3233A" w:rsidRPr="00E134BE" w:rsidRDefault="00C3233A" w:rsidP="00E134BE">
      <w:pPr>
        <w:pStyle w:val="a3"/>
        <w:numPr>
          <w:ilvl w:val="0"/>
          <w:numId w:val="4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134BE">
        <w:rPr>
          <w:rFonts w:ascii="Times New Roman" w:hAnsi="Times New Roman" w:cs="Times New Roman"/>
          <w:b/>
          <w:bCs/>
          <w:sz w:val="28"/>
          <w:szCs w:val="28"/>
        </w:rPr>
        <w:t>Информирование</w:t>
      </w:r>
    </w:p>
    <w:p w14:paraId="33110609" w14:textId="77777777" w:rsidR="00C3233A" w:rsidRPr="00C3233A" w:rsidRDefault="00C3233A" w:rsidP="00E134B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233A">
        <w:rPr>
          <w:rFonts w:ascii="Times New Roman" w:hAnsi="Times New Roman" w:cs="Times New Roman"/>
          <w:sz w:val="28"/>
          <w:szCs w:val="28"/>
        </w:rPr>
        <w:t>В процессе адаптации новый сотрудник должен познакомиться с большим массивом информации: внутренними процедурами, нормативными документами, описаниями бизнес-процессов, организационной структурой.</w:t>
      </w:r>
    </w:p>
    <w:p w14:paraId="2F215678" w14:textId="77777777" w:rsidR="00C3233A" w:rsidRPr="00C3233A" w:rsidRDefault="00C3233A" w:rsidP="00E134B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233A">
        <w:rPr>
          <w:rFonts w:ascii="Times New Roman" w:hAnsi="Times New Roman" w:cs="Times New Roman"/>
          <w:sz w:val="28"/>
          <w:szCs w:val="28"/>
        </w:rPr>
        <w:t xml:space="preserve">Самый распространенный способ автоматизации этой задачи - создание на HR-портале TMS системы раздела, посвященного адаптации. Этот раздел может содержать общие для всех новых сотрудников документы, а также подразделы со специфическими материалами для определенных подразделений и должностей. </w:t>
      </w:r>
    </w:p>
    <w:p w14:paraId="2CFF1336" w14:textId="24B1E9ED" w:rsidR="00C3233A" w:rsidRPr="00C3233A" w:rsidRDefault="00C3233A" w:rsidP="00E134B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233A">
        <w:rPr>
          <w:rFonts w:ascii="Times New Roman" w:hAnsi="Times New Roman" w:cs="Times New Roman"/>
          <w:sz w:val="28"/>
          <w:szCs w:val="28"/>
        </w:rPr>
        <w:t>Очень полезна в данном бизнес-</w:t>
      </w:r>
      <w:r w:rsidR="00E134BE" w:rsidRPr="00C3233A">
        <w:rPr>
          <w:rFonts w:ascii="Times New Roman" w:hAnsi="Times New Roman" w:cs="Times New Roman"/>
          <w:sz w:val="28"/>
          <w:szCs w:val="28"/>
        </w:rPr>
        <w:t>процессе автоматизированная</w:t>
      </w:r>
      <w:r w:rsidRPr="00C3233A">
        <w:rPr>
          <w:rFonts w:ascii="Times New Roman" w:hAnsi="Times New Roman" w:cs="Times New Roman"/>
          <w:sz w:val="28"/>
          <w:szCs w:val="28"/>
        </w:rPr>
        <w:t xml:space="preserve"> рассылка, которая отправляет уведомление новому сотруднику со ссылкой на адаптационный раздел портала. Некоторые компании настраивают в своей TMS системе цепочку уведомлений со ссылкой на различные документы. Например, на первой неделе адаптации - документы по политикам (дресс-код, </w:t>
      </w:r>
      <w:r w:rsidRPr="00C3233A">
        <w:rPr>
          <w:rFonts w:ascii="Times New Roman" w:hAnsi="Times New Roman" w:cs="Times New Roman"/>
          <w:sz w:val="28"/>
          <w:szCs w:val="28"/>
        </w:rPr>
        <w:lastRenderedPageBreak/>
        <w:t>информационная безопасность), на второй неделе - материалы по продуктам, стандартам и т.п.</w:t>
      </w:r>
    </w:p>
    <w:p w14:paraId="5090BB62" w14:textId="77777777" w:rsidR="00C3233A" w:rsidRPr="00C3233A" w:rsidRDefault="00C3233A" w:rsidP="00E134B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233A">
        <w:rPr>
          <w:rFonts w:ascii="Times New Roman" w:hAnsi="Times New Roman" w:cs="Times New Roman"/>
          <w:sz w:val="28"/>
          <w:szCs w:val="28"/>
        </w:rPr>
        <w:t>Часто настраиваются не только автоматизированные уведомления для нового сотрудника, но и напоминания руководителю:</w:t>
      </w:r>
    </w:p>
    <w:p w14:paraId="5B71845A" w14:textId="257B266A" w:rsidR="00C3233A" w:rsidRPr="007849D4" w:rsidRDefault="00C3233A" w:rsidP="007849D4">
      <w:pPr>
        <w:pStyle w:val="a3"/>
        <w:numPr>
          <w:ilvl w:val="0"/>
          <w:numId w:val="6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7849D4">
        <w:rPr>
          <w:rFonts w:ascii="Times New Roman" w:hAnsi="Times New Roman" w:cs="Times New Roman"/>
          <w:sz w:val="28"/>
          <w:szCs w:val="28"/>
        </w:rPr>
        <w:t>о дате выхода на работу нового сотрудника</w:t>
      </w:r>
      <w:r w:rsidR="007849D4" w:rsidRPr="007849D4">
        <w:rPr>
          <w:rFonts w:ascii="Times New Roman" w:hAnsi="Times New Roman" w:cs="Times New Roman"/>
          <w:sz w:val="28"/>
          <w:szCs w:val="28"/>
        </w:rPr>
        <w:t>;</w:t>
      </w:r>
    </w:p>
    <w:p w14:paraId="2CEF6429" w14:textId="23406885" w:rsidR="00C3233A" w:rsidRPr="007849D4" w:rsidRDefault="00C3233A" w:rsidP="007849D4">
      <w:pPr>
        <w:pStyle w:val="a3"/>
        <w:numPr>
          <w:ilvl w:val="0"/>
          <w:numId w:val="6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7849D4">
        <w:rPr>
          <w:rFonts w:ascii="Times New Roman" w:hAnsi="Times New Roman" w:cs="Times New Roman"/>
          <w:sz w:val="28"/>
          <w:szCs w:val="28"/>
        </w:rPr>
        <w:t>о необходимости провести встречу с сотрудником, назначить наставника, поставить цели.</w:t>
      </w:r>
    </w:p>
    <w:p w14:paraId="76E24F35" w14:textId="77777777" w:rsidR="00C3233A" w:rsidRPr="00C3233A" w:rsidRDefault="00C3233A" w:rsidP="007849D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233A">
        <w:rPr>
          <w:rFonts w:ascii="Times New Roman" w:hAnsi="Times New Roman" w:cs="Times New Roman"/>
          <w:sz w:val="28"/>
          <w:szCs w:val="28"/>
        </w:rPr>
        <w:t>Для решения задачи информирования в процессе адаптации часто используют следующие функции TMS:</w:t>
      </w:r>
    </w:p>
    <w:p w14:paraId="6305AE0C" w14:textId="5D842AE0" w:rsidR="00C3233A" w:rsidRPr="007849D4" w:rsidRDefault="00C3233A" w:rsidP="007849D4">
      <w:pPr>
        <w:pStyle w:val="a3"/>
        <w:numPr>
          <w:ilvl w:val="0"/>
          <w:numId w:val="7"/>
        </w:numPr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7849D4">
        <w:rPr>
          <w:rFonts w:ascii="Times New Roman" w:hAnsi="Times New Roman" w:cs="Times New Roman"/>
          <w:sz w:val="28"/>
          <w:szCs w:val="28"/>
        </w:rPr>
        <w:t>визуализация организационной структуры</w:t>
      </w:r>
      <w:r w:rsidR="007849D4" w:rsidRPr="007849D4">
        <w:rPr>
          <w:rFonts w:ascii="Times New Roman" w:hAnsi="Times New Roman" w:cs="Times New Roman"/>
          <w:sz w:val="28"/>
          <w:szCs w:val="28"/>
        </w:rPr>
        <w:t>;</w:t>
      </w:r>
    </w:p>
    <w:p w14:paraId="6BF2DDB2" w14:textId="37836728" w:rsidR="00C3233A" w:rsidRPr="007849D4" w:rsidRDefault="00C3233A" w:rsidP="007849D4">
      <w:pPr>
        <w:pStyle w:val="a3"/>
        <w:numPr>
          <w:ilvl w:val="0"/>
          <w:numId w:val="7"/>
        </w:numPr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7849D4">
        <w:rPr>
          <w:rFonts w:ascii="Times New Roman" w:hAnsi="Times New Roman" w:cs="Times New Roman"/>
          <w:sz w:val="28"/>
          <w:szCs w:val="28"/>
        </w:rPr>
        <w:t>возможность виртуального знакомства со своей командой (коллеги, подчиненные для руководителя)</w:t>
      </w:r>
      <w:r w:rsidR="007849D4" w:rsidRPr="007849D4">
        <w:rPr>
          <w:rFonts w:ascii="Times New Roman" w:hAnsi="Times New Roman" w:cs="Times New Roman"/>
          <w:sz w:val="28"/>
          <w:szCs w:val="28"/>
        </w:rPr>
        <w:t>;</w:t>
      </w:r>
    </w:p>
    <w:p w14:paraId="5F2FDF9C" w14:textId="471949BD" w:rsidR="00C3233A" w:rsidRPr="007849D4" w:rsidRDefault="00C3233A" w:rsidP="007849D4">
      <w:pPr>
        <w:pStyle w:val="a3"/>
        <w:numPr>
          <w:ilvl w:val="0"/>
          <w:numId w:val="7"/>
        </w:numPr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7849D4">
        <w:rPr>
          <w:rFonts w:ascii="Times New Roman" w:hAnsi="Times New Roman" w:cs="Times New Roman"/>
          <w:sz w:val="28"/>
          <w:szCs w:val="28"/>
        </w:rPr>
        <w:t>возможность работы с корпоративной электронной библиотекой (в идеале, с автоматическим подбором рекомендованной литературы по должности).</w:t>
      </w:r>
    </w:p>
    <w:p w14:paraId="51F86464" w14:textId="58FB5E98" w:rsidR="00C3233A" w:rsidRPr="007849D4" w:rsidRDefault="00C3233A" w:rsidP="007849D4">
      <w:pPr>
        <w:pStyle w:val="a3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849D4">
        <w:rPr>
          <w:rFonts w:ascii="Times New Roman" w:hAnsi="Times New Roman" w:cs="Times New Roman"/>
          <w:b/>
          <w:bCs/>
          <w:sz w:val="28"/>
          <w:szCs w:val="28"/>
        </w:rPr>
        <w:t xml:space="preserve"> Сбор данных (заполнение форм)</w:t>
      </w:r>
    </w:p>
    <w:p w14:paraId="4130407F" w14:textId="77777777" w:rsidR="00C3233A" w:rsidRPr="00C3233A" w:rsidRDefault="00C3233A" w:rsidP="007849D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233A">
        <w:rPr>
          <w:rFonts w:ascii="Times New Roman" w:hAnsi="Times New Roman" w:cs="Times New Roman"/>
          <w:sz w:val="28"/>
          <w:szCs w:val="28"/>
        </w:rPr>
        <w:t>Многие компании ожидают, что на этапе адаптации новый сотрудник заполнит ряд форм для различных департаментов: HR, IT, юристы. Если внутренние нормативные акты и законодательство не требует заполнения этих форм в бумажной форме, то TMS система может предоставить возможность заполнения этих форм в электронном виде.</w:t>
      </w:r>
    </w:p>
    <w:p w14:paraId="3ED3AB0E" w14:textId="1986D60A" w:rsidR="00C3233A" w:rsidRPr="007849D4" w:rsidRDefault="00C3233A" w:rsidP="007849D4">
      <w:pPr>
        <w:pStyle w:val="a3"/>
        <w:numPr>
          <w:ilvl w:val="0"/>
          <w:numId w:val="4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849D4">
        <w:rPr>
          <w:rFonts w:ascii="Times New Roman" w:hAnsi="Times New Roman" w:cs="Times New Roman"/>
          <w:sz w:val="28"/>
          <w:szCs w:val="28"/>
        </w:rPr>
        <w:t xml:space="preserve"> </w:t>
      </w:r>
      <w:r w:rsidRPr="007849D4">
        <w:rPr>
          <w:rFonts w:ascii="Times New Roman" w:hAnsi="Times New Roman" w:cs="Times New Roman"/>
          <w:b/>
          <w:bCs/>
          <w:sz w:val="28"/>
          <w:szCs w:val="28"/>
        </w:rPr>
        <w:t>Обучение</w:t>
      </w:r>
    </w:p>
    <w:p w14:paraId="595602F0" w14:textId="15440626" w:rsidR="00C3233A" w:rsidRDefault="00C3233A" w:rsidP="007849D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233A">
        <w:rPr>
          <w:rFonts w:ascii="Times New Roman" w:hAnsi="Times New Roman" w:cs="Times New Roman"/>
          <w:sz w:val="28"/>
          <w:szCs w:val="28"/>
        </w:rPr>
        <w:t>Наиболее востребованной функцией, подлежащей автоматизации, как правило является обучение. В последнее время компании стараются перевести существенную часть этого обучения в электронную форму и проводить его с помощью электронных курсов или в форме вебинаров.</w:t>
      </w:r>
    </w:p>
    <w:p w14:paraId="6DAC99B9" w14:textId="316FEB01" w:rsidR="00A77862" w:rsidRDefault="00A77862" w:rsidP="00A77862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F74DED2" w14:textId="77777777" w:rsidR="00C3233A" w:rsidRPr="00C3233A" w:rsidRDefault="00C3233A" w:rsidP="00A7786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233A">
        <w:rPr>
          <w:rFonts w:ascii="Times New Roman" w:hAnsi="Times New Roman" w:cs="Times New Roman"/>
          <w:sz w:val="28"/>
          <w:szCs w:val="28"/>
        </w:rPr>
        <w:lastRenderedPageBreak/>
        <w:t>В ходе выполнения конкурсного задания вам необходимо разработать модули TMS-системы, реализующие функционал:</w:t>
      </w:r>
    </w:p>
    <w:p w14:paraId="2BBB4E13" w14:textId="77777777" w:rsidR="005B2DC7" w:rsidRDefault="00C3233A" w:rsidP="00C3233A">
      <w:pPr>
        <w:pStyle w:val="a3"/>
        <w:numPr>
          <w:ilvl w:val="0"/>
          <w:numId w:val="8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5B2DC7">
        <w:rPr>
          <w:rFonts w:ascii="Times New Roman" w:hAnsi="Times New Roman" w:cs="Times New Roman"/>
          <w:sz w:val="28"/>
          <w:szCs w:val="28"/>
        </w:rPr>
        <w:t xml:space="preserve">при появлении нового сотрудника по описанным в системе правилам для него выбирается комплексная программа адаптации (таких </w:t>
      </w:r>
      <w:r w:rsidR="00A77862" w:rsidRPr="005B2DC7">
        <w:rPr>
          <w:rFonts w:ascii="Times New Roman" w:hAnsi="Times New Roman" w:cs="Times New Roman"/>
          <w:sz w:val="28"/>
          <w:szCs w:val="28"/>
        </w:rPr>
        <w:t>программ, может быть,</w:t>
      </w:r>
      <w:r w:rsidRPr="005B2DC7">
        <w:rPr>
          <w:rFonts w:ascii="Times New Roman" w:hAnsi="Times New Roman" w:cs="Times New Roman"/>
          <w:sz w:val="28"/>
          <w:szCs w:val="28"/>
        </w:rPr>
        <w:t xml:space="preserve"> множество для различных позиций и подразделений)</w:t>
      </w:r>
      <w:r w:rsidR="005B2DC7">
        <w:rPr>
          <w:rFonts w:ascii="Times New Roman" w:hAnsi="Times New Roman" w:cs="Times New Roman"/>
          <w:sz w:val="28"/>
          <w:szCs w:val="28"/>
        </w:rPr>
        <w:t>;</w:t>
      </w:r>
    </w:p>
    <w:p w14:paraId="534E0D39" w14:textId="77777777" w:rsidR="005B2DC7" w:rsidRDefault="00C3233A" w:rsidP="00C3233A">
      <w:pPr>
        <w:pStyle w:val="a3"/>
        <w:numPr>
          <w:ilvl w:val="0"/>
          <w:numId w:val="8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5B2DC7">
        <w:rPr>
          <w:rFonts w:ascii="Times New Roman" w:hAnsi="Times New Roman" w:cs="Times New Roman"/>
          <w:sz w:val="28"/>
          <w:szCs w:val="28"/>
        </w:rPr>
        <w:t>система определяет наставника или куратора программы адаптации (например, непосредственного руководителя или наставника по позиции, закрепленного за подразделением)</w:t>
      </w:r>
      <w:r w:rsidR="005B2DC7">
        <w:rPr>
          <w:rFonts w:ascii="Times New Roman" w:hAnsi="Times New Roman" w:cs="Times New Roman"/>
          <w:sz w:val="28"/>
          <w:szCs w:val="28"/>
        </w:rPr>
        <w:t>;</w:t>
      </w:r>
    </w:p>
    <w:p w14:paraId="338F6FB2" w14:textId="77777777" w:rsidR="005B2DC7" w:rsidRDefault="00C3233A" w:rsidP="00C3233A">
      <w:pPr>
        <w:pStyle w:val="a3"/>
        <w:numPr>
          <w:ilvl w:val="0"/>
          <w:numId w:val="8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5B2DC7">
        <w:rPr>
          <w:rFonts w:ascii="Times New Roman" w:hAnsi="Times New Roman" w:cs="Times New Roman"/>
          <w:sz w:val="28"/>
          <w:szCs w:val="28"/>
        </w:rPr>
        <w:t>система формирует план адаптации, пересчитывая относительные сроки, указанные в модульной программе, в абсолютные сроки, соответствующие периоду испытательного срока</w:t>
      </w:r>
    </w:p>
    <w:p w14:paraId="32CBCBFB" w14:textId="77777777" w:rsidR="005B2DC7" w:rsidRDefault="00C3233A" w:rsidP="00C3233A">
      <w:pPr>
        <w:pStyle w:val="a3"/>
        <w:numPr>
          <w:ilvl w:val="0"/>
          <w:numId w:val="8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5B2DC7">
        <w:rPr>
          <w:rFonts w:ascii="Times New Roman" w:hAnsi="Times New Roman" w:cs="Times New Roman"/>
          <w:sz w:val="28"/>
          <w:szCs w:val="28"/>
        </w:rPr>
        <w:t>система автоматически рассылает напоминания сотруднику, его руководителю и наставнику, назначает курсы и тесты, формирует формы оценки и т.п.</w:t>
      </w:r>
      <w:r w:rsidR="005B2DC7">
        <w:rPr>
          <w:rFonts w:ascii="Times New Roman" w:hAnsi="Times New Roman" w:cs="Times New Roman"/>
          <w:sz w:val="28"/>
          <w:szCs w:val="28"/>
        </w:rPr>
        <w:t>;</w:t>
      </w:r>
    </w:p>
    <w:p w14:paraId="04CE6FF9" w14:textId="1B36D554" w:rsidR="00C3233A" w:rsidRPr="005B2DC7" w:rsidRDefault="00C3233A" w:rsidP="00C3233A">
      <w:pPr>
        <w:pStyle w:val="a3"/>
        <w:numPr>
          <w:ilvl w:val="0"/>
          <w:numId w:val="8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5B2DC7">
        <w:rPr>
          <w:rFonts w:ascii="Times New Roman" w:hAnsi="Times New Roman" w:cs="Times New Roman"/>
          <w:sz w:val="28"/>
          <w:szCs w:val="28"/>
        </w:rPr>
        <w:t xml:space="preserve">пользователи системы работают с планом адаптации, </w:t>
      </w:r>
      <w:r w:rsidR="00FB3D6A" w:rsidRPr="005B2DC7">
        <w:rPr>
          <w:rFonts w:ascii="Times New Roman" w:hAnsi="Times New Roman" w:cs="Times New Roman"/>
          <w:sz w:val="28"/>
          <w:szCs w:val="28"/>
        </w:rPr>
        <w:t>а HR</w:t>
      </w:r>
      <w:r w:rsidRPr="005B2DC7">
        <w:rPr>
          <w:rFonts w:ascii="Times New Roman" w:hAnsi="Times New Roman" w:cs="Times New Roman"/>
          <w:sz w:val="28"/>
          <w:szCs w:val="28"/>
        </w:rPr>
        <w:t>-служба контролирует и анализирует данные по процессу и др.</w:t>
      </w:r>
    </w:p>
    <w:p w14:paraId="7EAA4EB0" w14:textId="77777777" w:rsidR="00C3233A" w:rsidRPr="00C3233A" w:rsidRDefault="00C3233A" w:rsidP="00C3233A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699AEB8" w14:textId="77777777" w:rsidR="00C3233A" w:rsidRPr="00C3233A" w:rsidRDefault="00C3233A" w:rsidP="005B2D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233A">
        <w:rPr>
          <w:rFonts w:ascii="Times New Roman" w:hAnsi="Times New Roman" w:cs="Times New Roman"/>
          <w:sz w:val="28"/>
          <w:szCs w:val="28"/>
        </w:rPr>
        <w:t xml:space="preserve">Эффективная автоматизация процесса адаптации, как правило, быстро окупается и начинает приносить плоды. По данным Society </w:t>
      </w:r>
      <w:proofErr w:type="spellStart"/>
      <w:r w:rsidRPr="00C3233A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C3233A">
        <w:rPr>
          <w:rFonts w:ascii="Times New Roman" w:hAnsi="Times New Roman" w:cs="Times New Roman"/>
          <w:sz w:val="28"/>
          <w:szCs w:val="28"/>
        </w:rPr>
        <w:t xml:space="preserve"> Human Resource Management (SHRM) вероятность того, что сотрудник останется в компании на 69% выше для тех, кто прошел хорошо структурированную программу адаптации. </w:t>
      </w:r>
    </w:p>
    <w:p w14:paraId="30D0C18E" w14:textId="75DE1045" w:rsidR="00C3233A" w:rsidRDefault="00C3233A" w:rsidP="00C3233A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32317C2" w14:textId="1AF7B3AF" w:rsidR="00C464B6" w:rsidRDefault="00C464B6" w:rsidP="00C3233A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612DCAE" w14:textId="21A2C72B" w:rsidR="00BD1356" w:rsidRPr="00FB3D6A" w:rsidRDefault="00C3233A" w:rsidP="00FB3D6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3D6A">
        <w:rPr>
          <w:rFonts w:ascii="Times New Roman" w:hAnsi="Times New Roman" w:cs="Times New Roman"/>
          <w:b/>
          <w:bCs/>
          <w:sz w:val="28"/>
          <w:szCs w:val="28"/>
        </w:rPr>
        <w:lastRenderedPageBreak/>
        <w:t>Структура TMS-системы:</w:t>
      </w:r>
    </w:p>
    <w:tbl>
      <w:tblPr>
        <w:tblW w:w="919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45"/>
        <w:gridCol w:w="3945"/>
        <w:gridCol w:w="2310"/>
        <w:gridCol w:w="2295"/>
      </w:tblGrid>
      <w:tr w:rsidR="003A52C3" w:rsidRPr="003A52C3" w14:paraId="405303EF" w14:textId="77777777" w:rsidTr="003A52C3">
        <w:trPr>
          <w:jc w:val="center"/>
        </w:trPr>
        <w:tc>
          <w:tcPr>
            <w:tcW w:w="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5FD79A" w14:textId="77777777" w:rsidR="003A52C3" w:rsidRPr="003A52C3" w:rsidRDefault="003A52C3" w:rsidP="003A52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52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DF0A5B" w14:textId="77777777" w:rsidR="003A52C3" w:rsidRPr="003A52C3" w:rsidRDefault="003A52C3" w:rsidP="003A52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52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системы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9D35F9" w14:textId="77777777" w:rsidR="003A52C3" w:rsidRPr="003A52C3" w:rsidRDefault="003A52C3" w:rsidP="003A52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52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Платформа</w:t>
            </w:r>
          </w:p>
        </w:tc>
        <w:tc>
          <w:tcPr>
            <w:tcW w:w="2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2C8765" w14:textId="0A8A7D7A" w:rsidR="003A52C3" w:rsidRPr="003A52C3" w:rsidRDefault="003A52C3" w:rsidP="003A52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52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Роль пользователя</w:t>
            </w:r>
          </w:p>
        </w:tc>
      </w:tr>
      <w:tr w:rsidR="003A52C3" w:rsidRPr="003A52C3" w14:paraId="77054279" w14:textId="77777777" w:rsidTr="003A52C3">
        <w:trPr>
          <w:jc w:val="center"/>
        </w:trPr>
        <w:tc>
          <w:tcPr>
            <w:tcW w:w="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CAC449" w14:textId="77777777" w:rsidR="003A52C3" w:rsidRPr="003A52C3" w:rsidRDefault="003A52C3" w:rsidP="003A52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52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D903E7" w14:textId="77777777" w:rsidR="003A52C3" w:rsidRPr="003A52C3" w:rsidRDefault="003A52C3" w:rsidP="003A52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2C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адаптацией сотрудников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779785" w14:textId="77777777" w:rsidR="003A52C3" w:rsidRPr="003A52C3" w:rsidRDefault="003A52C3" w:rsidP="003A52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2C3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Настольное приложение</w:t>
            </w:r>
          </w:p>
        </w:tc>
        <w:tc>
          <w:tcPr>
            <w:tcW w:w="2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FCCB04" w14:textId="77777777" w:rsidR="003A52C3" w:rsidRPr="003A52C3" w:rsidRDefault="003A52C3" w:rsidP="003A52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2C3">
              <w:rPr>
                <w:rFonts w:ascii="Times New Roman" w:eastAsia="Times New Roman" w:hAnsi="Times New Roman" w:cs="Times New Roman"/>
                <w:sz w:val="24"/>
                <w:szCs w:val="24"/>
              </w:rPr>
              <w:t>HR-специалисты, руководящий аппарат</w:t>
            </w:r>
          </w:p>
        </w:tc>
      </w:tr>
      <w:tr w:rsidR="003A52C3" w:rsidRPr="003A52C3" w14:paraId="34F5ACB6" w14:textId="77777777" w:rsidTr="003A52C3">
        <w:trPr>
          <w:jc w:val="center"/>
        </w:trPr>
        <w:tc>
          <w:tcPr>
            <w:tcW w:w="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D41CFC" w14:textId="77777777" w:rsidR="003A52C3" w:rsidRPr="003A52C3" w:rsidRDefault="003A52C3" w:rsidP="003A52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52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68C14C" w14:textId="4FB5AF31" w:rsidR="003A52C3" w:rsidRPr="003A52C3" w:rsidRDefault="003A52C3" w:rsidP="003A52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2C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программы адаптации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CC3A9A" w14:textId="77777777" w:rsidR="003A52C3" w:rsidRPr="003A52C3" w:rsidRDefault="003A52C3" w:rsidP="003A52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2C3">
              <w:rPr>
                <w:rFonts w:ascii="Times New Roman" w:eastAsia="Times New Roman" w:hAnsi="Times New Roman" w:cs="Times New Roman"/>
                <w:sz w:val="24"/>
                <w:szCs w:val="24"/>
              </w:rPr>
              <w:t>Веб-приложение</w:t>
            </w:r>
          </w:p>
        </w:tc>
        <w:tc>
          <w:tcPr>
            <w:tcW w:w="2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F1166A" w14:textId="77777777" w:rsidR="003A52C3" w:rsidRPr="003A52C3" w:rsidRDefault="003A52C3" w:rsidP="003A52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2C3">
              <w:rPr>
                <w:rFonts w:ascii="Times New Roman" w:eastAsia="Times New Roman" w:hAnsi="Times New Roman" w:cs="Times New Roman"/>
                <w:sz w:val="24"/>
                <w:szCs w:val="24"/>
              </w:rPr>
              <w:t>Инженер, мастер цеха, методист, специалист по корпоративному обучению</w:t>
            </w:r>
          </w:p>
        </w:tc>
      </w:tr>
      <w:tr w:rsidR="003A52C3" w:rsidRPr="003A52C3" w14:paraId="227D446E" w14:textId="77777777" w:rsidTr="003A52C3">
        <w:trPr>
          <w:jc w:val="center"/>
        </w:trPr>
        <w:tc>
          <w:tcPr>
            <w:tcW w:w="6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EF918A" w14:textId="77777777" w:rsidR="003A52C3" w:rsidRPr="003A52C3" w:rsidRDefault="003A52C3" w:rsidP="003A52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52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AF49A7" w14:textId="080ECB9D" w:rsidR="003A52C3" w:rsidRPr="003A52C3" w:rsidRDefault="003A52C3" w:rsidP="003A52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2C3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адаптации</w:t>
            </w:r>
          </w:p>
        </w:tc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A9626F" w14:textId="77777777" w:rsidR="003A52C3" w:rsidRPr="003A52C3" w:rsidRDefault="003A52C3" w:rsidP="003A52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2C3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Мобильное приложение</w:t>
            </w:r>
          </w:p>
        </w:tc>
        <w:tc>
          <w:tcPr>
            <w:tcW w:w="2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322333" w14:textId="77777777" w:rsidR="003A52C3" w:rsidRPr="003A52C3" w:rsidRDefault="003A52C3" w:rsidP="003A52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2C3">
              <w:rPr>
                <w:rFonts w:ascii="Times New Roman" w:eastAsia="Times New Roman" w:hAnsi="Times New Roman" w:cs="Times New Roman"/>
                <w:sz w:val="24"/>
                <w:szCs w:val="24"/>
              </w:rPr>
              <w:t>Сотрудник</w:t>
            </w:r>
          </w:p>
        </w:tc>
      </w:tr>
    </w:tbl>
    <w:p w14:paraId="7CBF7351" w14:textId="57B7DB31" w:rsidR="00FB3D6A" w:rsidRDefault="00FB3D6A" w:rsidP="00C3233A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50A4BF5" w14:textId="77777777" w:rsidR="00850802" w:rsidRPr="00147683" w:rsidRDefault="00850802" w:rsidP="00D9599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7683">
        <w:rPr>
          <w:rFonts w:ascii="Times New Roman" w:hAnsi="Times New Roman" w:cs="Times New Roman"/>
          <w:b/>
          <w:bCs/>
          <w:sz w:val="28"/>
          <w:szCs w:val="28"/>
        </w:rPr>
        <w:t>Модуль “Формирование программы адаптации”</w:t>
      </w:r>
    </w:p>
    <w:p w14:paraId="1BFF57C3" w14:textId="4F316D90" w:rsidR="00850802" w:rsidRPr="00850802" w:rsidRDefault="00850802" w:rsidP="00D9599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0802">
        <w:rPr>
          <w:rFonts w:ascii="Times New Roman" w:hAnsi="Times New Roman" w:cs="Times New Roman"/>
          <w:sz w:val="28"/>
          <w:szCs w:val="28"/>
        </w:rPr>
        <w:t>Данный модуль предполагает разработку программ адаптации. Программа адаптации предполагает модульную структуру. Каждый модуль состоит их адаптационных мероприятий по навыкам нового сотрудника, например:</w:t>
      </w:r>
    </w:p>
    <w:p w14:paraId="2DD69BD9" w14:textId="77777777" w:rsidR="00850802" w:rsidRPr="00850802" w:rsidRDefault="00850802" w:rsidP="00D9599C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0802">
        <w:rPr>
          <w:rFonts w:ascii="Times New Roman" w:hAnsi="Times New Roman" w:cs="Times New Roman"/>
          <w:sz w:val="28"/>
          <w:szCs w:val="28"/>
        </w:rPr>
        <w:t>●</w:t>
      </w:r>
      <w:r w:rsidRPr="00850802">
        <w:rPr>
          <w:rFonts w:ascii="Times New Roman" w:hAnsi="Times New Roman" w:cs="Times New Roman"/>
          <w:sz w:val="28"/>
          <w:szCs w:val="28"/>
        </w:rPr>
        <w:tab/>
        <w:t xml:space="preserve">знакомство с предприятием; </w:t>
      </w:r>
    </w:p>
    <w:p w14:paraId="1D259CAA" w14:textId="77777777" w:rsidR="00850802" w:rsidRPr="00850802" w:rsidRDefault="00850802" w:rsidP="00D9599C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0802">
        <w:rPr>
          <w:rFonts w:ascii="Times New Roman" w:hAnsi="Times New Roman" w:cs="Times New Roman"/>
          <w:sz w:val="28"/>
          <w:szCs w:val="28"/>
        </w:rPr>
        <w:t>●</w:t>
      </w:r>
      <w:r w:rsidRPr="00850802">
        <w:rPr>
          <w:rFonts w:ascii="Times New Roman" w:hAnsi="Times New Roman" w:cs="Times New Roman"/>
          <w:sz w:val="28"/>
          <w:szCs w:val="28"/>
        </w:rPr>
        <w:tab/>
        <w:t>охрана труда и техника безопасности;</w:t>
      </w:r>
    </w:p>
    <w:p w14:paraId="46F7EE83" w14:textId="77777777" w:rsidR="00850802" w:rsidRPr="00850802" w:rsidRDefault="00850802" w:rsidP="00D9599C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0802">
        <w:rPr>
          <w:rFonts w:ascii="Times New Roman" w:hAnsi="Times New Roman" w:cs="Times New Roman"/>
          <w:sz w:val="28"/>
          <w:szCs w:val="28"/>
        </w:rPr>
        <w:t>●</w:t>
      </w:r>
      <w:r w:rsidRPr="00850802">
        <w:rPr>
          <w:rFonts w:ascii="Times New Roman" w:hAnsi="Times New Roman" w:cs="Times New Roman"/>
          <w:sz w:val="28"/>
          <w:szCs w:val="28"/>
        </w:rPr>
        <w:tab/>
        <w:t>технологии производства средств индивидуальной защиты;</w:t>
      </w:r>
    </w:p>
    <w:p w14:paraId="3085FFBE" w14:textId="36450641" w:rsidR="00850802" w:rsidRPr="00850802" w:rsidRDefault="00850802" w:rsidP="00D9599C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0802">
        <w:rPr>
          <w:rFonts w:ascii="Times New Roman" w:hAnsi="Times New Roman" w:cs="Times New Roman"/>
          <w:sz w:val="28"/>
          <w:szCs w:val="28"/>
        </w:rPr>
        <w:t>●</w:t>
      </w:r>
      <w:r w:rsidRPr="00850802">
        <w:rPr>
          <w:rFonts w:ascii="Times New Roman" w:hAnsi="Times New Roman" w:cs="Times New Roman"/>
          <w:sz w:val="28"/>
          <w:szCs w:val="28"/>
        </w:rPr>
        <w:tab/>
        <w:t>бисерная мельница: устройство, режимы работы, пусконаладочные работы и т</w:t>
      </w:r>
      <w:r w:rsidR="00D9599C">
        <w:rPr>
          <w:rFonts w:ascii="Times New Roman" w:hAnsi="Times New Roman" w:cs="Times New Roman"/>
          <w:sz w:val="28"/>
          <w:szCs w:val="28"/>
        </w:rPr>
        <w:t>.</w:t>
      </w:r>
      <w:r w:rsidRPr="00850802">
        <w:rPr>
          <w:rFonts w:ascii="Times New Roman" w:hAnsi="Times New Roman" w:cs="Times New Roman"/>
          <w:sz w:val="28"/>
          <w:szCs w:val="28"/>
        </w:rPr>
        <w:t>д.</w:t>
      </w:r>
    </w:p>
    <w:p w14:paraId="1FB0E1EF" w14:textId="49D66672" w:rsidR="00850802" w:rsidRPr="00850802" w:rsidRDefault="00850802" w:rsidP="00D9599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0802">
        <w:rPr>
          <w:rFonts w:ascii="Times New Roman" w:hAnsi="Times New Roman" w:cs="Times New Roman"/>
          <w:sz w:val="28"/>
          <w:szCs w:val="28"/>
        </w:rPr>
        <w:t>Реализуйте интерфейс, в котором инженер, мастер цеха, методист, специалист по корпоративному обучению формирует модульные адаптационные программы.</w:t>
      </w:r>
    </w:p>
    <w:p w14:paraId="5FD8535B" w14:textId="41250E30" w:rsidR="00850802" w:rsidRPr="00850802" w:rsidRDefault="00850802" w:rsidP="00D9599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0802">
        <w:rPr>
          <w:rFonts w:ascii="Times New Roman" w:hAnsi="Times New Roman" w:cs="Times New Roman"/>
          <w:sz w:val="28"/>
          <w:szCs w:val="28"/>
        </w:rPr>
        <w:t>Для формирования модуля пользователю необходимо указать:</w:t>
      </w:r>
    </w:p>
    <w:p w14:paraId="0902B97B" w14:textId="77777777" w:rsidR="00850802" w:rsidRPr="00850802" w:rsidRDefault="00850802" w:rsidP="008D0B8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0802">
        <w:rPr>
          <w:rFonts w:ascii="Times New Roman" w:hAnsi="Times New Roman" w:cs="Times New Roman"/>
          <w:sz w:val="28"/>
          <w:szCs w:val="28"/>
        </w:rPr>
        <w:t>●</w:t>
      </w:r>
      <w:r w:rsidRPr="00850802">
        <w:rPr>
          <w:rFonts w:ascii="Times New Roman" w:hAnsi="Times New Roman" w:cs="Times New Roman"/>
          <w:sz w:val="28"/>
          <w:szCs w:val="28"/>
        </w:rPr>
        <w:tab/>
        <w:t>название модуля;</w:t>
      </w:r>
    </w:p>
    <w:p w14:paraId="48925AFB" w14:textId="77777777" w:rsidR="00850802" w:rsidRPr="00850802" w:rsidRDefault="00850802" w:rsidP="008D0B8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0802">
        <w:rPr>
          <w:rFonts w:ascii="Times New Roman" w:hAnsi="Times New Roman" w:cs="Times New Roman"/>
          <w:sz w:val="28"/>
          <w:szCs w:val="28"/>
        </w:rPr>
        <w:t>●</w:t>
      </w:r>
      <w:r w:rsidRPr="00850802">
        <w:rPr>
          <w:rFonts w:ascii="Times New Roman" w:hAnsi="Times New Roman" w:cs="Times New Roman"/>
          <w:sz w:val="28"/>
          <w:szCs w:val="28"/>
        </w:rPr>
        <w:tab/>
        <w:t>должности, для которой модуль разработан - выбрать из штатного расписания, возможен множественный выбор;</w:t>
      </w:r>
    </w:p>
    <w:p w14:paraId="31B92AF9" w14:textId="77777777" w:rsidR="00850802" w:rsidRPr="00850802" w:rsidRDefault="00850802" w:rsidP="008D0B8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0802">
        <w:rPr>
          <w:rFonts w:ascii="Times New Roman" w:hAnsi="Times New Roman" w:cs="Times New Roman"/>
          <w:sz w:val="28"/>
          <w:szCs w:val="28"/>
        </w:rPr>
        <w:t>●</w:t>
      </w:r>
      <w:r w:rsidRPr="00850802">
        <w:rPr>
          <w:rFonts w:ascii="Times New Roman" w:hAnsi="Times New Roman" w:cs="Times New Roman"/>
          <w:sz w:val="28"/>
          <w:szCs w:val="28"/>
        </w:rPr>
        <w:tab/>
        <w:t xml:space="preserve">перечень мероприятий по прохождению модуля; </w:t>
      </w:r>
    </w:p>
    <w:p w14:paraId="27B2597E" w14:textId="77777777" w:rsidR="00850802" w:rsidRPr="00850802" w:rsidRDefault="00850802" w:rsidP="008D0B8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0802">
        <w:rPr>
          <w:rFonts w:ascii="Times New Roman" w:hAnsi="Times New Roman" w:cs="Times New Roman"/>
          <w:sz w:val="28"/>
          <w:szCs w:val="28"/>
        </w:rPr>
        <w:lastRenderedPageBreak/>
        <w:t>●</w:t>
      </w:r>
      <w:r w:rsidRPr="00850802">
        <w:rPr>
          <w:rFonts w:ascii="Times New Roman" w:hAnsi="Times New Roman" w:cs="Times New Roman"/>
          <w:sz w:val="28"/>
          <w:szCs w:val="28"/>
        </w:rPr>
        <w:tab/>
        <w:t xml:space="preserve">источник данных (наименование документа/методички и </w:t>
      </w:r>
      <w:proofErr w:type="spellStart"/>
      <w:r w:rsidRPr="00850802">
        <w:rPr>
          <w:rFonts w:ascii="Times New Roman" w:hAnsi="Times New Roman" w:cs="Times New Roman"/>
          <w:sz w:val="28"/>
          <w:szCs w:val="28"/>
        </w:rPr>
        <w:t>тд</w:t>
      </w:r>
      <w:proofErr w:type="spellEnd"/>
      <w:r w:rsidRPr="00850802">
        <w:rPr>
          <w:rFonts w:ascii="Times New Roman" w:hAnsi="Times New Roman" w:cs="Times New Roman"/>
          <w:sz w:val="28"/>
          <w:szCs w:val="28"/>
        </w:rPr>
        <w:t xml:space="preserve">); </w:t>
      </w:r>
    </w:p>
    <w:p w14:paraId="001FF1BF" w14:textId="77777777" w:rsidR="00850802" w:rsidRPr="00850802" w:rsidRDefault="00850802" w:rsidP="008D0B8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0802">
        <w:rPr>
          <w:rFonts w:ascii="Times New Roman" w:hAnsi="Times New Roman" w:cs="Times New Roman"/>
          <w:sz w:val="28"/>
          <w:szCs w:val="28"/>
        </w:rPr>
        <w:t>●</w:t>
      </w:r>
      <w:r w:rsidRPr="00850802">
        <w:rPr>
          <w:rFonts w:ascii="Times New Roman" w:hAnsi="Times New Roman" w:cs="Times New Roman"/>
          <w:sz w:val="28"/>
          <w:szCs w:val="28"/>
        </w:rPr>
        <w:tab/>
        <w:t>срок прохождения модуля в днях;</w:t>
      </w:r>
    </w:p>
    <w:p w14:paraId="6489DDFD" w14:textId="77777777" w:rsidR="00850802" w:rsidRPr="00850802" w:rsidRDefault="00850802" w:rsidP="008D0B8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0802">
        <w:rPr>
          <w:rFonts w:ascii="Times New Roman" w:hAnsi="Times New Roman" w:cs="Times New Roman"/>
          <w:sz w:val="28"/>
          <w:szCs w:val="28"/>
        </w:rPr>
        <w:t>●</w:t>
      </w:r>
      <w:r w:rsidRPr="00850802">
        <w:rPr>
          <w:rFonts w:ascii="Times New Roman" w:hAnsi="Times New Roman" w:cs="Times New Roman"/>
          <w:sz w:val="28"/>
          <w:szCs w:val="28"/>
        </w:rPr>
        <w:tab/>
        <w:t>ответственное лицо за прохождение модуля (например, это может быть наставник или инженер по охране труда).</w:t>
      </w:r>
    </w:p>
    <w:p w14:paraId="18161632" w14:textId="6DDA463D" w:rsidR="00850802" w:rsidRPr="00850802" w:rsidRDefault="00850802" w:rsidP="008D0B8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0802">
        <w:rPr>
          <w:rFonts w:ascii="Times New Roman" w:hAnsi="Times New Roman" w:cs="Times New Roman"/>
          <w:sz w:val="28"/>
          <w:szCs w:val="28"/>
        </w:rPr>
        <w:t>Перечень мероприятий по прохождению модуля реализуется путем ввода данных:</w:t>
      </w:r>
    </w:p>
    <w:p w14:paraId="225E3184" w14:textId="77777777" w:rsidR="00850802" w:rsidRPr="00850802" w:rsidRDefault="00850802" w:rsidP="008D0B8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0802">
        <w:rPr>
          <w:rFonts w:ascii="Times New Roman" w:hAnsi="Times New Roman" w:cs="Times New Roman"/>
          <w:sz w:val="28"/>
          <w:szCs w:val="28"/>
        </w:rPr>
        <w:t>●</w:t>
      </w:r>
      <w:r w:rsidRPr="00850802">
        <w:rPr>
          <w:rFonts w:ascii="Times New Roman" w:hAnsi="Times New Roman" w:cs="Times New Roman"/>
          <w:sz w:val="28"/>
          <w:szCs w:val="28"/>
        </w:rPr>
        <w:tab/>
        <w:t>наименование мероприятия;</w:t>
      </w:r>
    </w:p>
    <w:p w14:paraId="129E5505" w14:textId="77777777" w:rsidR="00850802" w:rsidRPr="00850802" w:rsidRDefault="00850802" w:rsidP="008D0B8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0802">
        <w:rPr>
          <w:rFonts w:ascii="Times New Roman" w:hAnsi="Times New Roman" w:cs="Times New Roman"/>
          <w:sz w:val="28"/>
          <w:szCs w:val="28"/>
        </w:rPr>
        <w:t>●</w:t>
      </w:r>
      <w:r w:rsidRPr="00850802">
        <w:rPr>
          <w:rFonts w:ascii="Times New Roman" w:hAnsi="Times New Roman" w:cs="Times New Roman"/>
          <w:sz w:val="28"/>
          <w:szCs w:val="28"/>
        </w:rPr>
        <w:tab/>
        <w:t>тип мероприятия (теория или практика);</w:t>
      </w:r>
    </w:p>
    <w:p w14:paraId="5F305FE8" w14:textId="69C5797C" w:rsidR="00850802" w:rsidRPr="00850802" w:rsidRDefault="00850802" w:rsidP="008D0B89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0802">
        <w:rPr>
          <w:rFonts w:ascii="Times New Roman" w:hAnsi="Times New Roman" w:cs="Times New Roman"/>
          <w:sz w:val="28"/>
          <w:szCs w:val="28"/>
        </w:rPr>
        <w:t>●</w:t>
      </w:r>
      <w:r w:rsidRPr="00850802">
        <w:rPr>
          <w:rFonts w:ascii="Times New Roman" w:hAnsi="Times New Roman" w:cs="Times New Roman"/>
          <w:sz w:val="28"/>
          <w:szCs w:val="28"/>
        </w:rPr>
        <w:tab/>
        <w:t>содержание мероприятия.</w:t>
      </w:r>
    </w:p>
    <w:p w14:paraId="5DDC1EDF" w14:textId="6E3ADF4F" w:rsidR="00850802" w:rsidRPr="00850802" w:rsidRDefault="00850802" w:rsidP="000E128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0802">
        <w:rPr>
          <w:rFonts w:ascii="Times New Roman" w:hAnsi="Times New Roman" w:cs="Times New Roman"/>
          <w:sz w:val="28"/>
          <w:szCs w:val="28"/>
        </w:rPr>
        <w:t xml:space="preserve">Дополнительно для каждого модуля необходимо реализовать хранение материалов для </w:t>
      </w:r>
      <w:r w:rsidR="008D0B89" w:rsidRPr="00850802">
        <w:rPr>
          <w:rFonts w:ascii="Times New Roman" w:hAnsi="Times New Roman" w:cs="Times New Roman"/>
          <w:sz w:val="28"/>
          <w:szCs w:val="28"/>
        </w:rPr>
        <w:t>обучения и</w:t>
      </w:r>
      <w:r w:rsidRPr="00850802">
        <w:rPr>
          <w:rFonts w:ascii="Times New Roman" w:hAnsi="Times New Roman" w:cs="Times New Roman"/>
          <w:sz w:val="28"/>
          <w:szCs w:val="28"/>
        </w:rPr>
        <w:t xml:space="preserve"> оценочных мероприятий. </w:t>
      </w:r>
    </w:p>
    <w:p w14:paraId="609937D0" w14:textId="47B7CE3D" w:rsidR="00850802" w:rsidRPr="00850802" w:rsidRDefault="00850802" w:rsidP="000E128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0802">
        <w:rPr>
          <w:rFonts w:ascii="Times New Roman" w:hAnsi="Times New Roman" w:cs="Times New Roman"/>
          <w:sz w:val="28"/>
          <w:szCs w:val="28"/>
        </w:rPr>
        <w:t>Для мотивации сотрудников по итогам каждого модуля будет формироваться прирост навыков, поэтому у каждого модуля обязательна входная и итоговая аттестация.</w:t>
      </w:r>
    </w:p>
    <w:p w14:paraId="70FF087E" w14:textId="77777777" w:rsidR="00850802" w:rsidRPr="00850802" w:rsidRDefault="00850802" w:rsidP="000E128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0802">
        <w:rPr>
          <w:rFonts w:ascii="Times New Roman" w:hAnsi="Times New Roman" w:cs="Times New Roman"/>
          <w:sz w:val="28"/>
          <w:szCs w:val="28"/>
        </w:rPr>
        <w:t xml:space="preserve">Кроме того, для модуля можно указать ограничения по прохождению, например модуль “Работа с бисерной мельницей” идет только после модуля “Обзор оборудования при производстве СЗР”. При формировании программы адаптации новому сотруднику модули будут добавляться автоматически, если они обязательны для освоения модуля, выбранного HR-специалистом. </w:t>
      </w:r>
    </w:p>
    <w:p w14:paraId="02F5B320" w14:textId="778EEF26" w:rsidR="00850802" w:rsidRPr="00850802" w:rsidRDefault="00850802" w:rsidP="000E128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0802">
        <w:rPr>
          <w:rFonts w:ascii="Times New Roman" w:hAnsi="Times New Roman" w:cs="Times New Roman"/>
          <w:sz w:val="28"/>
          <w:szCs w:val="28"/>
        </w:rPr>
        <w:t>Реализуйте два режима формирования модуля: черновик и принят в работу.</w:t>
      </w:r>
    </w:p>
    <w:p w14:paraId="26E59517" w14:textId="716FC8C2" w:rsidR="00850802" w:rsidRPr="00850802" w:rsidRDefault="00850802" w:rsidP="00E1103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0802">
        <w:rPr>
          <w:rFonts w:ascii="Times New Roman" w:hAnsi="Times New Roman" w:cs="Times New Roman"/>
          <w:sz w:val="28"/>
          <w:szCs w:val="28"/>
        </w:rPr>
        <w:t>При внесении данных о модуле данные сохраняются в реальном времени. При последующей работе с черновиком можно менять данные, прикреплять методические материалы.</w:t>
      </w:r>
    </w:p>
    <w:p w14:paraId="50954B41" w14:textId="77777777" w:rsidR="00850802" w:rsidRPr="00850802" w:rsidRDefault="00850802" w:rsidP="00E1103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0802">
        <w:rPr>
          <w:rFonts w:ascii="Times New Roman" w:hAnsi="Times New Roman" w:cs="Times New Roman"/>
          <w:sz w:val="28"/>
          <w:szCs w:val="28"/>
        </w:rPr>
        <w:t>При прикреплении методических материалов (до 20 Мбайт, .</w:t>
      </w:r>
      <w:proofErr w:type="spellStart"/>
      <w:r w:rsidRPr="00850802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850802">
        <w:rPr>
          <w:rFonts w:ascii="Times New Roman" w:hAnsi="Times New Roman" w:cs="Times New Roman"/>
          <w:sz w:val="28"/>
          <w:szCs w:val="28"/>
        </w:rPr>
        <w:t>, .</w:t>
      </w:r>
      <w:proofErr w:type="spellStart"/>
      <w:r w:rsidRPr="00850802">
        <w:rPr>
          <w:rFonts w:ascii="Times New Roman" w:hAnsi="Times New Roman" w:cs="Times New Roman"/>
          <w:sz w:val="28"/>
          <w:szCs w:val="28"/>
        </w:rPr>
        <w:t>pptx</w:t>
      </w:r>
      <w:proofErr w:type="spellEnd"/>
      <w:r w:rsidRPr="00850802">
        <w:rPr>
          <w:rFonts w:ascii="Times New Roman" w:hAnsi="Times New Roman" w:cs="Times New Roman"/>
          <w:sz w:val="28"/>
          <w:szCs w:val="28"/>
        </w:rPr>
        <w:t>, .</w:t>
      </w:r>
      <w:proofErr w:type="spellStart"/>
      <w:r w:rsidRPr="00850802">
        <w:rPr>
          <w:rFonts w:ascii="Times New Roman" w:hAnsi="Times New Roman" w:cs="Times New Roman"/>
          <w:sz w:val="28"/>
          <w:szCs w:val="28"/>
        </w:rPr>
        <w:t>xlsx</w:t>
      </w:r>
      <w:proofErr w:type="spellEnd"/>
      <w:r w:rsidRPr="00850802">
        <w:rPr>
          <w:rFonts w:ascii="Times New Roman" w:hAnsi="Times New Roman" w:cs="Times New Roman"/>
          <w:sz w:val="28"/>
          <w:szCs w:val="28"/>
        </w:rPr>
        <w:t>, .</w:t>
      </w:r>
      <w:proofErr w:type="spellStart"/>
      <w:r w:rsidRPr="00850802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850802">
        <w:rPr>
          <w:rFonts w:ascii="Times New Roman" w:hAnsi="Times New Roman" w:cs="Times New Roman"/>
          <w:sz w:val="28"/>
          <w:szCs w:val="28"/>
        </w:rPr>
        <w:t>, .</w:t>
      </w:r>
      <w:proofErr w:type="spellStart"/>
      <w:r w:rsidRPr="00850802">
        <w:rPr>
          <w:rFonts w:ascii="Times New Roman" w:hAnsi="Times New Roman" w:cs="Times New Roman"/>
          <w:sz w:val="28"/>
          <w:szCs w:val="28"/>
        </w:rPr>
        <w:t>jpg</w:t>
      </w:r>
      <w:proofErr w:type="spellEnd"/>
      <w:r w:rsidRPr="00850802">
        <w:rPr>
          <w:rFonts w:ascii="Times New Roman" w:hAnsi="Times New Roman" w:cs="Times New Roman"/>
          <w:sz w:val="28"/>
          <w:szCs w:val="28"/>
        </w:rPr>
        <w:t>, .</w:t>
      </w:r>
      <w:proofErr w:type="spellStart"/>
      <w:r w:rsidRPr="00850802">
        <w:rPr>
          <w:rFonts w:ascii="Times New Roman" w:hAnsi="Times New Roman" w:cs="Times New Roman"/>
          <w:sz w:val="28"/>
          <w:szCs w:val="28"/>
        </w:rPr>
        <w:t>mkv</w:t>
      </w:r>
      <w:proofErr w:type="spellEnd"/>
      <w:r w:rsidRPr="00850802">
        <w:rPr>
          <w:rFonts w:ascii="Times New Roman" w:hAnsi="Times New Roman" w:cs="Times New Roman"/>
          <w:sz w:val="28"/>
          <w:szCs w:val="28"/>
        </w:rPr>
        <w:t>, .</w:t>
      </w:r>
      <w:proofErr w:type="spellStart"/>
      <w:r w:rsidRPr="00850802">
        <w:rPr>
          <w:rFonts w:ascii="Times New Roman" w:hAnsi="Times New Roman" w:cs="Times New Roman"/>
          <w:sz w:val="28"/>
          <w:szCs w:val="28"/>
        </w:rPr>
        <w:t>avi</w:t>
      </w:r>
      <w:proofErr w:type="spellEnd"/>
      <w:r w:rsidRPr="00850802">
        <w:rPr>
          <w:rFonts w:ascii="Times New Roman" w:hAnsi="Times New Roman" w:cs="Times New Roman"/>
          <w:sz w:val="28"/>
          <w:szCs w:val="28"/>
        </w:rPr>
        <w:t>, .</w:t>
      </w:r>
      <w:proofErr w:type="spellStart"/>
      <w:r w:rsidRPr="00850802">
        <w:rPr>
          <w:rFonts w:ascii="Times New Roman" w:hAnsi="Times New Roman" w:cs="Times New Roman"/>
          <w:sz w:val="28"/>
          <w:szCs w:val="28"/>
        </w:rPr>
        <w:t>mp</w:t>
      </w:r>
      <w:proofErr w:type="spellEnd"/>
      <w:r w:rsidRPr="00850802">
        <w:rPr>
          <w:rFonts w:ascii="Times New Roman" w:hAnsi="Times New Roman" w:cs="Times New Roman"/>
          <w:sz w:val="28"/>
          <w:szCs w:val="28"/>
        </w:rPr>
        <w:t xml:space="preserve">, URL) нужно указать название материала, которое в дальнейшем будет гиперссылкой для доступа из интерфейса сотрудника. </w:t>
      </w:r>
    </w:p>
    <w:p w14:paraId="0A74DA6D" w14:textId="0E4C7753" w:rsidR="00850802" w:rsidRPr="00850802" w:rsidRDefault="00850802" w:rsidP="00E1103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0802">
        <w:rPr>
          <w:rFonts w:ascii="Times New Roman" w:hAnsi="Times New Roman" w:cs="Times New Roman"/>
          <w:sz w:val="28"/>
          <w:szCs w:val="28"/>
        </w:rPr>
        <w:t xml:space="preserve">Создание модуля доступно нескольким сотрудникам одновременно и поддерживает режим совместной работы (указывается HR-специалистом на </w:t>
      </w:r>
      <w:r w:rsidRPr="00850802">
        <w:rPr>
          <w:rFonts w:ascii="Times New Roman" w:hAnsi="Times New Roman" w:cs="Times New Roman"/>
          <w:sz w:val="28"/>
          <w:szCs w:val="28"/>
        </w:rPr>
        <w:lastRenderedPageBreak/>
        <w:t>основании приказа). При добавлении элементов модуля система фиксирует ФИО сотрудника, вводившего информацию последним, и время ввода информации.</w:t>
      </w:r>
    </w:p>
    <w:p w14:paraId="3FEC4AF5" w14:textId="268A6539" w:rsidR="00850802" w:rsidRPr="00850802" w:rsidRDefault="00850802" w:rsidP="00E1103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0802">
        <w:rPr>
          <w:rFonts w:ascii="Times New Roman" w:hAnsi="Times New Roman" w:cs="Times New Roman"/>
          <w:sz w:val="28"/>
          <w:szCs w:val="28"/>
        </w:rPr>
        <w:t xml:space="preserve">У каждого модуля есть кодовое название: номер приказа - Рабочее наименование модуля. HR-специалист формирует в системе модуль с кодовым названием, добавляет ответственных разработчиков и указывает перечень </w:t>
      </w:r>
      <w:proofErr w:type="spellStart"/>
      <w:r w:rsidRPr="00850802">
        <w:rPr>
          <w:rFonts w:ascii="Times New Roman" w:hAnsi="Times New Roman" w:cs="Times New Roman"/>
          <w:sz w:val="28"/>
          <w:szCs w:val="28"/>
        </w:rPr>
        <w:t>согласовантов</w:t>
      </w:r>
      <w:proofErr w:type="spellEnd"/>
      <w:r w:rsidRPr="00850802">
        <w:rPr>
          <w:rFonts w:ascii="Times New Roman" w:hAnsi="Times New Roman" w:cs="Times New Roman"/>
          <w:sz w:val="28"/>
          <w:szCs w:val="28"/>
        </w:rPr>
        <w:t xml:space="preserve">, указывает срок реализации модуля. При формировании модуля все заинтересованные лица должны быть оповещены на почту с вложением - </w:t>
      </w:r>
      <w:proofErr w:type="spellStart"/>
      <w:r w:rsidR="00FC3FD5" w:rsidRPr="00850802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="00FC3FD5" w:rsidRPr="00850802">
        <w:rPr>
          <w:rFonts w:ascii="Times New Roman" w:hAnsi="Times New Roman" w:cs="Times New Roman"/>
          <w:sz w:val="28"/>
          <w:szCs w:val="28"/>
        </w:rPr>
        <w:t xml:space="preserve"> версией</w:t>
      </w:r>
      <w:r w:rsidRPr="00850802">
        <w:rPr>
          <w:rFonts w:ascii="Times New Roman" w:hAnsi="Times New Roman" w:cs="Times New Roman"/>
          <w:sz w:val="28"/>
          <w:szCs w:val="28"/>
        </w:rPr>
        <w:t xml:space="preserve"> приказа. Сопроводительный текст письма указывает HR- </w:t>
      </w:r>
      <w:r w:rsidR="00FC3FD5" w:rsidRPr="00850802">
        <w:rPr>
          <w:rFonts w:ascii="Times New Roman" w:hAnsi="Times New Roman" w:cs="Times New Roman"/>
          <w:sz w:val="28"/>
          <w:szCs w:val="28"/>
        </w:rPr>
        <w:t>специалист или</w:t>
      </w:r>
      <w:r w:rsidRPr="00850802">
        <w:rPr>
          <w:rFonts w:ascii="Times New Roman" w:hAnsi="Times New Roman" w:cs="Times New Roman"/>
          <w:sz w:val="28"/>
          <w:szCs w:val="28"/>
        </w:rPr>
        <w:t xml:space="preserve"> может быть </w:t>
      </w:r>
      <w:proofErr w:type="spellStart"/>
      <w:r w:rsidRPr="00850802">
        <w:rPr>
          <w:rFonts w:ascii="Times New Roman" w:hAnsi="Times New Roman" w:cs="Times New Roman"/>
          <w:sz w:val="28"/>
          <w:szCs w:val="28"/>
        </w:rPr>
        <w:t>автотекст</w:t>
      </w:r>
      <w:proofErr w:type="spellEnd"/>
      <w:r w:rsidRPr="00850802">
        <w:rPr>
          <w:rFonts w:ascii="Times New Roman" w:hAnsi="Times New Roman" w:cs="Times New Roman"/>
          <w:sz w:val="28"/>
          <w:szCs w:val="28"/>
        </w:rPr>
        <w:t>: “Добрый день, коллеги. Вы назначены разработчиком адаптационного модуля. Просим ознакомиться с приказом и приступить к работе”.</w:t>
      </w:r>
    </w:p>
    <w:p w14:paraId="67047E28" w14:textId="265A0CC8" w:rsidR="00850802" w:rsidRPr="00850802" w:rsidRDefault="00850802" w:rsidP="00E1103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0802">
        <w:rPr>
          <w:rFonts w:ascii="Times New Roman" w:hAnsi="Times New Roman" w:cs="Times New Roman"/>
          <w:sz w:val="28"/>
          <w:szCs w:val="28"/>
        </w:rPr>
        <w:t>При входе в личный кабинет сотрудник видит иконку на вкладке “Адаптационные модули” с указанием количества модулей в работе - новых (назначенных) или черновиков.  После нажатия на вкладку сотрудник видит перечень всех модулей в виде:</w:t>
      </w:r>
    </w:p>
    <w:p w14:paraId="73CCA5F4" w14:textId="58C56DE1" w:rsidR="00850802" w:rsidRPr="00850802" w:rsidRDefault="00850802" w:rsidP="0014768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0802">
        <w:rPr>
          <w:rFonts w:ascii="Times New Roman" w:hAnsi="Times New Roman" w:cs="Times New Roman"/>
          <w:sz w:val="28"/>
          <w:szCs w:val="28"/>
        </w:rPr>
        <w:t>Новые проекты обозначены зеленым цветом, черновики - желтым, черновики или новые, до окончания срока разработки которых менее 7 дней, - красным.</w:t>
      </w:r>
    </w:p>
    <w:p w14:paraId="0D078871" w14:textId="77777777" w:rsidR="00850802" w:rsidRPr="00850802" w:rsidRDefault="00850802" w:rsidP="0014768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0802">
        <w:rPr>
          <w:rFonts w:ascii="Times New Roman" w:hAnsi="Times New Roman" w:cs="Times New Roman"/>
          <w:sz w:val="28"/>
          <w:szCs w:val="28"/>
        </w:rPr>
        <w:t>Выполненные модули отображаются только по нажатию на чек бокс “Архив”. Должна быть возможность поиска модуля по названию, фильтрации по статусу в реальном времени. При нажатии на модуль открывается страница, содержащая всю информацию по модулю.</w:t>
      </w:r>
    </w:p>
    <w:p w14:paraId="750A01D5" w14:textId="5AC9E43F" w:rsidR="00850802" w:rsidRPr="00850802" w:rsidRDefault="00850802" w:rsidP="0014768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0802">
        <w:rPr>
          <w:rFonts w:ascii="Times New Roman" w:hAnsi="Times New Roman" w:cs="Times New Roman"/>
          <w:sz w:val="28"/>
          <w:szCs w:val="28"/>
        </w:rPr>
        <w:t xml:space="preserve">Когда группа разработчиков завершает работу над модулем, они могут отправить модуль на согласование: кнопка «Отправить на согласование». После этого у всех </w:t>
      </w:r>
      <w:proofErr w:type="spellStart"/>
      <w:r w:rsidRPr="00850802">
        <w:rPr>
          <w:rFonts w:ascii="Times New Roman" w:hAnsi="Times New Roman" w:cs="Times New Roman"/>
          <w:sz w:val="28"/>
          <w:szCs w:val="28"/>
        </w:rPr>
        <w:t>согласовантов</w:t>
      </w:r>
      <w:proofErr w:type="spellEnd"/>
      <w:r w:rsidRPr="00850802">
        <w:rPr>
          <w:rFonts w:ascii="Times New Roman" w:hAnsi="Times New Roman" w:cs="Times New Roman"/>
          <w:sz w:val="28"/>
          <w:szCs w:val="28"/>
        </w:rPr>
        <w:t xml:space="preserve"> в личном кабинете отображается индикация количества программ адаптации на согласование, при открытии меню «Согласование модулей» можно посмотреть список модулей и перейти к подробной информации по модулю по кнопке «Подробнее». Список программ на согласование содержит информацию: наименование, разработчики и сроки </w:t>
      </w:r>
      <w:r w:rsidRPr="00850802">
        <w:rPr>
          <w:rFonts w:ascii="Times New Roman" w:hAnsi="Times New Roman" w:cs="Times New Roman"/>
          <w:sz w:val="28"/>
          <w:szCs w:val="28"/>
        </w:rPr>
        <w:lastRenderedPageBreak/>
        <w:t xml:space="preserve">разработки. Цветовая индикация аналогична списку в интерфейсе разработчика. </w:t>
      </w:r>
      <w:proofErr w:type="spellStart"/>
      <w:r w:rsidRPr="00850802">
        <w:rPr>
          <w:rFonts w:ascii="Times New Roman" w:hAnsi="Times New Roman" w:cs="Times New Roman"/>
          <w:sz w:val="28"/>
          <w:szCs w:val="28"/>
        </w:rPr>
        <w:t>Согласовант</w:t>
      </w:r>
      <w:proofErr w:type="spellEnd"/>
      <w:r w:rsidRPr="00850802">
        <w:rPr>
          <w:rFonts w:ascii="Times New Roman" w:hAnsi="Times New Roman" w:cs="Times New Roman"/>
          <w:sz w:val="28"/>
          <w:szCs w:val="28"/>
        </w:rPr>
        <w:t xml:space="preserve"> может прочитать описание модуля, нажать «Согласовать». Статус модуля изменится на «Принят в работу» только при согласовании всех </w:t>
      </w:r>
      <w:proofErr w:type="spellStart"/>
      <w:r w:rsidRPr="00850802">
        <w:rPr>
          <w:rFonts w:ascii="Times New Roman" w:hAnsi="Times New Roman" w:cs="Times New Roman"/>
          <w:sz w:val="28"/>
          <w:szCs w:val="28"/>
        </w:rPr>
        <w:t>согласовантов</w:t>
      </w:r>
      <w:proofErr w:type="spellEnd"/>
      <w:r w:rsidRPr="00850802">
        <w:rPr>
          <w:rFonts w:ascii="Times New Roman" w:hAnsi="Times New Roman" w:cs="Times New Roman"/>
          <w:sz w:val="28"/>
          <w:szCs w:val="28"/>
        </w:rPr>
        <w:t xml:space="preserve">. При согласовании последнего подписанта (указывается HR-специалистом при создании модуля) добавляется ЭЦП подписанта. Для отчета </w:t>
      </w:r>
      <w:proofErr w:type="spellStart"/>
      <w:r w:rsidRPr="00850802">
        <w:rPr>
          <w:rFonts w:ascii="Times New Roman" w:hAnsi="Times New Roman" w:cs="Times New Roman"/>
          <w:sz w:val="28"/>
          <w:szCs w:val="28"/>
        </w:rPr>
        <w:t>документоведу</w:t>
      </w:r>
      <w:proofErr w:type="spellEnd"/>
      <w:r w:rsidRPr="00850802">
        <w:rPr>
          <w:rFonts w:ascii="Times New Roman" w:hAnsi="Times New Roman" w:cs="Times New Roman"/>
          <w:sz w:val="28"/>
          <w:szCs w:val="28"/>
        </w:rPr>
        <w:t xml:space="preserve"> о согласовании модуля реализуйте возможность печати всей информации о модуле и отображение ЭЦП.</w:t>
      </w:r>
    </w:p>
    <w:p w14:paraId="1BF53DB8" w14:textId="61ECF6EE" w:rsidR="00850802" w:rsidRPr="00850802" w:rsidRDefault="00850802" w:rsidP="0014768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0802">
        <w:rPr>
          <w:rFonts w:ascii="Times New Roman" w:hAnsi="Times New Roman" w:cs="Times New Roman"/>
          <w:sz w:val="28"/>
          <w:szCs w:val="28"/>
        </w:rPr>
        <w:t>Обратите внимание! Как только один из разработчиков направил модуль на согласование, возможность редактирования информации для всех разработчиков не доступна.</w:t>
      </w:r>
    </w:p>
    <w:p w14:paraId="2A4D80B4" w14:textId="5EEDC009" w:rsidR="00850802" w:rsidRPr="00850802" w:rsidRDefault="00850802" w:rsidP="0014768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0802">
        <w:rPr>
          <w:rFonts w:ascii="Times New Roman" w:hAnsi="Times New Roman" w:cs="Times New Roman"/>
          <w:sz w:val="28"/>
          <w:szCs w:val="28"/>
        </w:rPr>
        <w:t>При получении статуса «Принят в работу» модуль будет отображаться в интерфейсе HR-специалиста при работе с конструктором программы адаптации.</w:t>
      </w:r>
    </w:p>
    <w:p w14:paraId="7A4F5074" w14:textId="1F1E0D37" w:rsidR="00850802" w:rsidRPr="00850802" w:rsidRDefault="00850802" w:rsidP="0014768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0802">
        <w:rPr>
          <w:rFonts w:ascii="Times New Roman" w:hAnsi="Times New Roman" w:cs="Times New Roman"/>
          <w:sz w:val="28"/>
          <w:szCs w:val="28"/>
        </w:rPr>
        <w:t xml:space="preserve">Реализуйте уведомления всем разработчикам о внесении изменений (Модуль «Название», внесены изменения ФИО, дата и время») и </w:t>
      </w:r>
      <w:proofErr w:type="spellStart"/>
      <w:r w:rsidRPr="00850802">
        <w:rPr>
          <w:rFonts w:ascii="Times New Roman" w:hAnsi="Times New Roman" w:cs="Times New Roman"/>
          <w:sz w:val="28"/>
          <w:szCs w:val="28"/>
        </w:rPr>
        <w:t>согласовантам</w:t>
      </w:r>
      <w:proofErr w:type="spellEnd"/>
      <w:r w:rsidRPr="00850802">
        <w:rPr>
          <w:rFonts w:ascii="Times New Roman" w:hAnsi="Times New Roman" w:cs="Times New Roman"/>
          <w:sz w:val="28"/>
          <w:szCs w:val="28"/>
        </w:rPr>
        <w:t xml:space="preserve"> о необходимости согласования (Модуль «Название», модуль направлен на согласование ФИО, дата и время»).</w:t>
      </w:r>
    </w:p>
    <w:p w14:paraId="4FCE74E4" w14:textId="7304EDA7" w:rsidR="00850802" w:rsidRPr="00850802" w:rsidRDefault="00850802" w:rsidP="0014768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0802">
        <w:rPr>
          <w:rFonts w:ascii="Times New Roman" w:hAnsi="Times New Roman" w:cs="Times New Roman"/>
          <w:sz w:val="28"/>
          <w:szCs w:val="28"/>
        </w:rPr>
        <w:t>Согласовант</w:t>
      </w:r>
      <w:proofErr w:type="spellEnd"/>
      <w:r w:rsidRPr="00850802">
        <w:rPr>
          <w:rFonts w:ascii="Times New Roman" w:hAnsi="Times New Roman" w:cs="Times New Roman"/>
          <w:sz w:val="28"/>
          <w:szCs w:val="28"/>
        </w:rPr>
        <w:t xml:space="preserve"> может не согласовать модуль, указав причину и замечания, срок исправления. При этом всем разработчикам приходит </w:t>
      </w:r>
      <w:proofErr w:type="spellStart"/>
      <w:r w:rsidRPr="00850802">
        <w:rPr>
          <w:rFonts w:ascii="Times New Roman" w:hAnsi="Times New Roman" w:cs="Times New Roman"/>
          <w:sz w:val="28"/>
          <w:szCs w:val="28"/>
        </w:rPr>
        <w:t>push</w:t>
      </w:r>
      <w:proofErr w:type="spellEnd"/>
      <w:r w:rsidRPr="00850802">
        <w:rPr>
          <w:rFonts w:ascii="Times New Roman" w:hAnsi="Times New Roman" w:cs="Times New Roman"/>
          <w:sz w:val="28"/>
          <w:szCs w:val="28"/>
        </w:rPr>
        <w:t>-уведомление о замечании и сроках.</w:t>
      </w:r>
    </w:p>
    <w:p w14:paraId="3E672752" w14:textId="77777777" w:rsidR="00850802" w:rsidRPr="00850802" w:rsidRDefault="00850802" w:rsidP="00850802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65C3C20" w14:textId="66334381" w:rsidR="00850802" w:rsidRPr="00147683" w:rsidRDefault="00850802" w:rsidP="0014768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7683">
        <w:rPr>
          <w:rFonts w:ascii="Times New Roman" w:hAnsi="Times New Roman" w:cs="Times New Roman"/>
          <w:b/>
          <w:bCs/>
          <w:sz w:val="28"/>
          <w:szCs w:val="28"/>
        </w:rPr>
        <w:t>Модуль “Управление адаптацией”</w:t>
      </w:r>
    </w:p>
    <w:p w14:paraId="6B7B481A" w14:textId="599AC37A" w:rsidR="00850802" w:rsidRPr="00850802" w:rsidRDefault="00850802" w:rsidP="008D13D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0802">
        <w:rPr>
          <w:rFonts w:ascii="Times New Roman" w:hAnsi="Times New Roman" w:cs="Times New Roman"/>
          <w:sz w:val="28"/>
          <w:szCs w:val="28"/>
        </w:rPr>
        <w:t>Данный модуль предполагает работу HR-специалиста по созданию программы адаптации в конструкторе.</w:t>
      </w:r>
    </w:p>
    <w:p w14:paraId="7389FB4A" w14:textId="1F820231" w:rsidR="00850802" w:rsidRPr="00850802" w:rsidRDefault="00850802" w:rsidP="008D13D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0802">
        <w:rPr>
          <w:rFonts w:ascii="Times New Roman" w:hAnsi="Times New Roman" w:cs="Times New Roman"/>
          <w:sz w:val="28"/>
          <w:szCs w:val="28"/>
        </w:rPr>
        <w:t>Модуль содержит 3 блока: Адаптационные модули, Конструктор, Анализ адаптационных мероприятий.</w:t>
      </w:r>
    </w:p>
    <w:p w14:paraId="0F7A2AD1" w14:textId="661A7186" w:rsidR="00850802" w:rsidRPr="00850802" w:rsidRDefault="00850802" w:rsidP="008D13D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0802">
        <w:rPr>
          <w:rFonts w:ascii="Times New Roman" w:hAnsi="Times New Roman" w:cs="Times New Roman"/>
          <w:sz w:val="28"/>
          <w:szCs w:val="28"/>
        </w:rPr>
        <w:t xml:space="preserve">Блок «Адаптационные модули» позволяет отобразить информацию по всем модулям – новым, черновики, принятые в работу (название, разработчики, </w:t>
      </w:r>
      <w:proofErr w:type="spellStart"/>
      <w:r w:rsidRPr="00850802">
        <w:rPr>
          <w:rFonts w:ascii="Times New Roman" w:hAnsi="Times New Roman" w:cs="Times New Roman"/>
          <w:sz w:val="28"/>
          <w:szCs w:val="28"/>
        </w:rPr>
        <w:t>согласованты</w:t>
      </w:r>
      <w:proofErr w:type="spellEnd"/>
      <w:r w:rsidRPr="00850802">
        <w:rPr>
          <w:rFonts w:ascii="Times New Roman" w:hAnsi="Times New Roman" w:cs="Times New Roman"/>
          <w:sz w:val="28"/>
          <w:szCs w:val="28"/>
        </w:rPr>
        <w:t xml:space="preserve">, должности) и создать задание на разработку </w:t>
      </w:r>
      <w:r w:rsidRPr="00850802">
        <w:rPr>
          <w:rFonts w:ascii="Times New Roman" w:hAnsi="Times New Roman" w:cs="Times New Roman"/>
          <w:sz w:val="28"/>
          <w:szCs w:val="28"/>
        </w:rPr>
        <w:lastRenderedPageBreak/>
        <w:t>модуля.  HR-специалист может посмотреть список модулей с фильтрацией в реальном времени по должности.</w:t>
      </w:r>
    </w:p>
    <w:p w14:paraId="5CC93AD0" w14:textId="2190EF28" w:rsidR="00850802" w:rsidRPr="00850802" w:rsidRDefault="00850802" w:rsidP="008D13D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0802">
        <w:rPr>
          <w:rFonts w:ascii="Times New Roman" w:hAnsi="Times New Roman" w:cs="Times New Roman"/>
          <w:sz w:val="28"/>
          <w:szCs w:val="28"/>
        </w:rPr>
        <w:t xml:space="preserve">При создании задания на разработку модуля HR-специалист формирует в системе модуль с кодовым названием, добавляет ответственных разработчиков и указывает перечень </w:t>
      </w:r>
      <w:proofErr w:type="spellStart"/>
      <w:r w:rsidRPr="00850802">
        <w:rPr>
          <w:rFonts w:ascii="Times New Roman" w:hAnsi="Times New Roman" w:cs="Times New Roman"/>
          <w:sz w:val="28"/>
          <w:szCs w:val="28"/>
        </w:rPr>
        <w:t>согласовантов</w:t>
      </w:r>
      <w:proofErr w:type="spellEnd"/>
      <w:r w:rsidRPr="00850802">
        <w:rPr>
          <w:rFonts w:ascii="Times New Roman" w:hAnsi="Times New Roman" w:cs="Times New Roman"/>
          <w:sz w:val="28"/>
          <w:szCs w:val="28"/>
        </w:rPr>
        <w:t xml:space="preserve">, указывает срок реализации модуля. При формировании модуля все заинтересованные лица должны быть оповещены на почту с вложением - </w:t>
      </w:r>
      <w:proofErr w:type="spellStart"/>
      <w:r w:rsidR="008D13DB" w:rsidRPr="00850802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="008D13DB" w:rsidRPr="00850802">
        <w:rPr>
          <w:rFonts w:ascii="Times New Roman" w:hAnsi="Times New Roman" w:cs="Times New Roman"/>
          <w:sz w:val="28"/>
          <w:szCs w:val="28"/>
        </w:rPr>
        <w:t xml:space="preserve"> версией</w:t>
      </w:r>
      <w:r w:rsidRPr="00850802">
        <w:rPr>
          <w:rFonts w:ascii="Times New Roman" w:hAnsi="Times New Roman" w:cs="Times New Roman"/>
          <w:sz w:val="28"/>
          <w:szCs w:val="28"/>
        </w:rPr>
        <w:t xml:space="preserve"> приказа. Сопроводительный текст письма указывает HR- специалист или может быть </w:t>
      </w:r>
      <w:proofErr w:type="spellStart"/>
      <w:r w:rsidRPr="00850802">
        <w:rPr>
          <w:rFonts w:ascii="Times New Roman" w:hAnsi="Times New Roman" w:cs="Times New Roman"/>
          <w:sz w:val="28"/>
          <w:szCs w:val="28"/>
        </w:rPr>
        <w:t>автотекст</w:t>
      </w:r>
      <w:proofErr w:type="spellEnd"/>
      <w:r w:rsidRPr="00850802">
        <w:rPr>
          <w:rFonts w:ascii="Times New Roman" w:hAnsi="Times New Roman" w:cs="Times New Roman"/>
          <w:sz w:val="28"/>
          <w:szCs w:val="28"/>
        </w:rPr>
        <w:t>: “Добрый день, коллеги. Вы назначены разработчиком адаптационного модуля. Просим ознакомиться с приказом и приступить к работе”.</w:t>
      </w:r>
    </w:p>
    <w:p w14:paraId="2EE221D1" w14:textId="77777777" w:rsidR="00850802" w:rsidRPr="00850802" w:rsidRDefault="00850802" w:rsidP="008D13D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0802">
        <w:rPr>
          <w:rFonts w:ascii="Times New Roman" w:hAnsi="Times New Roman" w:cs="Times New Roman"/>
          <w:sz w:val="28"/>
          <w:szCs w:val="28"/>
        </w:rPr>
        <w:t xml:space="preserve">При указании </w:t>
      </w:r>
      <w:proofErr w:type="spellStart"/>
      <w:r w:rsidRPr="00850802">
        <w:rPr>
          <w:rFonts w:ascii="Times New Roman" w:hAnsi="Times New Roman" w:cs="Times New Roman"/>
          <w:sz w:val="28"/>
          <w:szCs w:val="28"/>
        </w:rPr>
        <w:t>согласовантов</w:t>
      </w:r>
      <w:proofErr w:type="spellEnd"/>
      <w:r w:rsidRPr="00850802">
        <w:rPr>
          <w:rFonts w:ascii="Times New Roman" w:hAnsi="Times New Roman" w:cs="Times New Roman"/>
          <w:sz w:val="28"/>
          <w:szCs w:val="28"/>
        </w:rPr>
        <w:t xml:space="preserve"> нужно указать главного </w:t>
      </w:r>
      <w:proofErr w:type="spellStart"/>
      <w:r w:rsidRPr="00850802">
        <w:rPr>
          <w:rFonts w:ascii="Times New Roman" w:hAnsi="Times New Roman" w:cs="Times New Roman"/>
          <w:sz w:val="28"/>
          <w:szCs w:val="28"/>
        </w:rPr>
        <w:t>согласованта</w:t>
      </w:r>
      <w:proofErr w:type="spellEnd"/>
      <w:r w:rsidRPr="00850802">
        <w:rPr>
          <w:rFonts w:ascii="Times New Roman" w:hAnsi="Times New Roman" w:cs="Times New Roman"/>
          <w:sz w:val="28"/>
          <w:szCs w:val="28"/>
        </w:rPr>
        <w:t xml:space="preserve">, по итогам согласования которого будет изменен статус модуля на «Принят в работу». </w:t>
      </w:r>
    </w:p>
    <w:p w14:paraId="34382A1D" w14:textId="50339651" w:rsidR="00850802" w:rsidRPr="00850802" w:rsidRDefault="00850802" w:rsidP="008D13D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0802">
        <w:rPr>
          <w:rFonts w:ascii="Times New Roman" w:hAnsi="Times New Roman" w:cs="Times New Roman"/>
          <w:sz w:val="28"/>
          <w:szCs w:val="28"/>
        </w:rPr>
        <w:t>Блок «Конструктор» позволяет создать программу адаптации для нового сотрудника. Порядок работы с конструктором:</w:t>
      </w:r>
    </w:p>
    <w:p w14:paraId="69B4768B" w14:textId="59460EE0" w:rsidR="00850802" w:rsidRPr="004346C7" w:rsidRDefault="00850802" w:rsidP="00ED32F3">
      <w:pPr>
        <w:pStyle w:val="a3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6C7">
        <w:rPr>
          <w:rFonts w:ascii="Times New Roman" w:hAnsi="Times New Roman" w:cs="Times New Roman"/>
          <w:sz w:val="28"/>
          <w:szCs w:val="28"/>
        </w:rPr>
        <w:t>Выбрать нового сотрудника из списка.</w:t>
      </w:r>
    </w:p>
    <w:p w14:paraId="4B34B4CC" w14:textId="4956F279" w:rsidR="00850802" w:rsidRPr="004346C7" w:rsidRDefault="00850802" w:rsidP="00ED32F3">
      <w:pPr>
        <w:pStyle w:val="a3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6C7">
        <w:rPr>
          <w:rFonts w:ascii="Times New Roman" w:hAnsi="Times New Roman" w:cs="Times New Roman"/>
          <w:sz w:val="28"/>
          <w:szCs w:val="28"/>
        </w:rPr>
        <w:t>Выбрать отдел для трудоустройства.</w:t>
      </w:r>
    </w:p>
    <w:p w14:paraId="4008CB14" w14:textId="59788FE4" w:rsidR="00850802" w:rsidRPr="004346C7" w:rsidRDefault="00850802" w:rsidP="00ED32F3">
      <w:pPr>
        <w:pStyle w:val="a3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6C7">
        <w:rPr>
          <w:rFonts w:ascii="Times New Roman" w:hAnsi="Times New Roman" w:cs="Times New Roman"/>
          <w:sz w:val="28"/>
          <w:szCs w:val="28"/>
        </w:rPr>
        <w:t>Выбрать должность.</w:t>
      </w:r>
    </w:p>
    <w:p w14:paraId="2C63975B" w14:textId="77777777" w:rsidR="00850802" w:rsidRPr="00850802" w:rsidRDefault="00850802" w:rsidP="004346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0802">
        <w:rPr>
          <w:rFonts w:ascii="Times New Roman" w:hAnsi="Times New Roman" w:cs="Times New Roman"/>
          <w:sz w:val="28"/>
          <w:szCs w:val="28"/>
        </w:rPr>
        <w:t>По итогам должны появиться блоки адаптационных модулей для данной должности с учетом логики прохождения блоков. Модули должны отображаться в виде настраиваемых панелей. При наведении курсора мыши на название модуля во всплывающем окне отображается подробная информация по модулю.</w:t>
      </w:r>
    </w:p>
    <w:p w14:paraId="6209943A" w14:textId="77777777" w:rsidR="004346C7" w:rsidRDefault="00850802" w:rsidP="00ED32F3">
      <w:pPr>
        <w:pStyle w:val="a3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6C7">
        <w:rPr>
          <w:rFonts w:ascii="Times New Roman" w:hAnsi="Times New Roman" w:cs="Times New Roman"/>
          <w:sz w:val="28"/>
          <w:szCs w:val="28"/>
        </w:rPr>
        <w:t>Выбрать модули необходимые для программы адаптации на основании собеседования с новым сотрудникам.</w:t>
      </w:r>
    </w:p>
    <w:p w14:paraId="479B89D3" w14:textId="77777777" w:rsidR="004346C7" w:rsidRDefault="00850802" w:rsidP="00ED32F3">
      <w:pPr>
        <w:pStyle w:val="a3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6C7">
        <w:rPr>
          <w:rFonts w:ascii="Times New Roman" w:hAnsi="Times New Roman" w:cs="Times New Roman"/>
          <w:sz w:val="28"/>
          <w:szCs w:val="28"/>
        </w:rPr>
        <w:t>Выбрать наставника возможен множественный выбор наставника с указанием по модулям.</w:t>
      </w:r>
    </w:p>
    <w:p w14:paraId="043A2A1B" w14:textId="26D64ED7" w:rsidR="00850802" w:rsidRPr="004346C7" w:rsidRDefault="00850802" w:rsidP="00ED32F3">
      <w:pPr>
        <w:pStyle w:val="a3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6C7">
        <w:rPr>
          <w:rFonts w:ascii="Times New Roman" w:hAnsi="Times New Roman" w:cs="Times New Roman"/>
          <w:sz w:val="28"/>
          <w:szCs w:val="28"/>
        </w:rPr>
        <w:t xml:space="preserve">Сформировать программу адаптации нажатием на кнопку «Сформировать программу». После нажатия сформированная программа в </w:t>
      </w:r>
      <w:r w:rsidRPr="004346C7">
        <w:rPr>
          <w:rFonts w:ascii="Times New Roman" w:hAnsi="Times New Roman" w:cs="Times New Roman"/>
          <w:sz w:val="28"/>
          <w:szCs w:val="28"/>
        </w:rPr>
        <w:lastRenderedPageBreak/>
        <w:t xml:space="preserve">виде </w:t>
      </w:r>
      <w:proofErr w:type="spellStart"/>
      <w:r w:rsidRPr="004346C7">
        <w:rPr>
          <w:rFonts w:ascii="Times New Roman" w:hAnsi="Times New Roman" w:cs="Times New Roman"/>
          <w:sz w:val="28"/>
          <w:szCs w:val="28"/>
        </w:rPr>
        <w:t>xlsx</w:t>
      </w:r>
      <w:proofErr w:type="spellEnd"/>
      <w:r w:rsidRPr="004346C7">
        <w:rPr>
          <w:rFonts w:ascii="Times New Roman" w:hAnsi="Times New Roman" w:cs="Times New Roman"/>
          <w:sz w:val="28"/>
          <w:szCs w:val="28"/>
        </w:rPr>
        <w:t xml:space="preserve"> файла отправляется на почту наставнику сотруднику и сохраняется локально на ПК в папке адаптационные программы с именем «наименование_отдела_должность_фио_дата_начала_адаптации.xlsx».</w:t>
      </w:r>
    </w:p>
    <w:p w14:paraId="466DF033" w14:textId="77777777" w:rsidR="00850802" w:rsidRPr="00850802" w:rsidRDefault="00850802" w:rsidP="0064798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0802">
        <w:rPr>
          <w:rFonts w:ascii="Times New Roman" w:hAnsi="Times New Roman" w:cs="Times New Roman"/>
          <w:sz w:val="28"/>
          <w:szCs w:val="28"/>
        </w:rPr>
        <w:t>Блок «Анализ адаптационных мероприятий» позволяет сформировать отчеты о проведенных адаптационных мероприятиях: по кварталам, по отделам, по должностям. Отчеты должны быть реализованы в виде таблицы и диаграммы, также должны быть реализована возможность аналитики по эффективности адаптационных программ: количество ошибок по программе, процент выполнения по программе, трудоустройство по итогам программы адаптации. Данные отчеты могут содержать фильтр по должности и отделу.</w:t>
      </w:r>
    </w:p>
    <w:p w14:paraId="02A4BCAF" w14:textId="77777777" w:rsidR="00850802" w:rsidRPr="00850802" w:rsidRDefault="00850802" w:rsidP="00850802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4E7251F" w14:textId="77777777" w:rsidR="00850802" w:rsidRPr="007B00FB" w:rsidRDefault="00850802" w:rsidP="007B00F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B00FB">
        <w:rPr>
          <w:rFonts w:ascii="Times New Roman" w:hAnsi="Times New Roman" w:cs="Times New Roman"/>
          <w:b/>
          <w:bCs/>
          <w:sz w:val="28"/>
          <w:szCs w:val="28"/>
        </w:rPr>
        <w:t>Модуль «Карта адаптации»</w:t>
      </w:r>
    </w:p>
    <w:p w14:paraId="3287DBCC" w14:textId="55928947" w:rsidR="00850802" w:rsidRPr="00850802" w:rsidRDefault="00850802" w:rsidP="007B00F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0802">
        <w:rPr>
          <w:rFonts w:ascii="Times New Roman" w:hAnsi="Times New Roman" w:cs="Times New Roman"/>
          <w:sz w:val="28"/>
          <w:szCs w:val="28"/>
        </w:rPr>
        <w:t xml:space="preserve">Данный модуль предполагает работу сотрудника по прохождению программы адаптации. При открытии мобильного приложения сотрудник видит программу адаптации в виде интерактивных блоков с названием модулей, наставников и сроков освоения. Блоки открываются по итогам прохождения предыдущего, при прохождении блоков добавляется индикация процесса прохождения в виде кружочка с процентом. Пройденные блоки отображаются серым цветом. Модули, недоступные к прохождению содержат индикацию «замок». При нажатии на блок открывается окно с содержанием модуля и ссылками на методические материалы для изучения. Процент прохождения будет рассчитываться по итогам скачивания методических материалов. Внутри каждого блока входное тестирование и итоговое, каждый вопрос открывается в отдельном окне. При выборе ответа осуществляется переход к следующему окну. По итогам прохождения теста сотруднику присваиваются </w:t>
      </w:r>
      <w:proofErr w:type="spellStart"/>
      <w:r w:rsidRPr="00850802">
        <w:rPr>
          <w:rFonts w:ascii="Times New Roman" w:hAnsi="Times New Roman" w:cs="Times New Roman"/>
          <w:sz w:val="28"/>
          <w:szCs w:val="28"/>
        </w:rPr>
        <w:t>геймифицированные</w:t>
      </w:r>
      <w:proofErr w:type="spellEnd"/>
      <w:r w:rsidRPr="00850802">
        <w:rPr>
          <w:rFonts w:ascii="Times New Roman" w:hAnsi="Times New Roman" w:cs="Times New Roman"/>
          <w:sz w:val="28"/>
          <w:szCs w:val="28"/>
        </w:rPr>
        <w:t xml:space="preserve"> статусы: «Новичок», если ноль правильных ответов, «Трудяга», если хотя бы один правильный ответ и «Мастер», если все ответы правильные. Входной и итоговый тесты могут быть пройдены только один раз. При входе в приложении отображается статус сотрудника по итогам последнего пройденного теста. При первом входе всегда </w:t>
      </w:r>
      <w:r w:rsidRPr="00850802">
        <w:rPr>
          <w:rFonts w:ascii="Times New Roman" w:hAnsi="Times New Roman" w:cs="Times New Roman"/>
          <w:sz w:val="28"/>
          <w:szCs w:val="28"/>
        </w:rPr>
        <w:lastRenderedPageBreak/>
        <w:t>статус «Новичок». С учетом статусов сотруднику назначаются одна, две или три звезды за каждый модуль соответственно. При прохождении всей программы адаптации отображается общее количество звезд, которое будет влиять на премирование сотрудников и наставников.</w:t>
      </w:r>
    </w:p>
    <w:p w14:paraId="21080129" w14:textId="77777777" w:rsidR="00850802" w:rsidRPr="00850802" w:rsidRDefault="00850802" w:rsidP="007B00F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0802">
        <w:rPr>
          <w:rFonts w:ascii="Times New Roman" w:hAnsi="Times New Roman" w:cs="Times New Roman"/>
          <w:sz w:val="28"/>
          <w:szCs w:val="28"/>
        </w:rPr>
        <w:t>Вход в приложение осуществляется по логину и паролю, профиль сотрудника должен содержать всю имеющуюся информацию в базе данных.</w:t>
      </w:r>
    </w:p>
    <w:p w14:paraId="4B21473E" w14:textId="77777777" w:rsidR="00850802" w:rsidRPr="00850802" w:rsidRDefault="00850802" w:rsidP="00850802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6B6E057" w14:textId="77777777" w:rsidR="00850802" w:rsidRPr="00850802" w:rsidRDefault="00850802" w:rsidP="00684C9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0802">
        <w:rPr>
          <w:rFonts w:ascii="Times New Roman" w:hAnsi="Times New Roman" w:cs="Times New Roman"/>
          <w:sz w:val="28"/>
          <w:szCs w:val="28"/>
        </w:rPr>
        <w:t xml:space="preserve">Для реализации указанных модулей необходимо разработать базу данных. Создайте базу данных, используя предпочтительную платформу (MySQL / Microsoft SQL Server / </w:t>
      </w:r>
      <w:proofErr w:type="spellStart"/>
      <w:r w:rsidRPr="00850802">
        <w:rPr>
          <w:rFonts w:ascii="Times New Roman" w:hAnsi="Times New Roman" w:cs="Times New Roman"/>
          <w:sz w:val="28"/>
          <w:szCs w:val="28"/>
        </w:rPr>
        <w:t>PostgreSQL</w:t>
      </w:r>
      <w:proofErr w:type="spellEnd"/>
      <w:r w:rsidRPr="00850802">
        <w:rPr>
          <w:rFonts w:ascii="Times New Roman" w:hAnsi="Times New Roman" w:cs="Times New Roman"/>
          <w:sz w:val="28"/>
          <w:szCs w:val="28"/>
        </w:rPr>
        <w:t>), на сервере баз данных, который вам предоставлен.</w:t>
      </w:r>
    </w:p>
    <w:p w14:paraId="40C93E6D" w14:textId="77777777" w:rsidR="00850802" w:rsidRPr="00850802" w:rsidRDefault="00850802" w:rsidP="00684C9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0802">
        <w:rPr>
          <w:rFonts w:ascii="Times New Roman" w:hAnsi="Times New Roman" w:cs="Times New Roman"/>
          <w:sz w:val="28"/>
          <w:szCs w:val="28"/>
        </w:rPr>
        <w:t>Создайте таблицы основных сущностей, атрибуты, отношения и необходимые ограничения. После создания базы данных требуется импортировать предоставленные данные из папки «Импорт». Возможно, вам понадобится отформатировать данные, прежде чем загрузить их в таблицы, которые вы только что создали. В любом случае созданные таблицы должны содержать начальные тестовые данные.</w:t>
      </w:r>
    </w:p>
    <w:p w14:paraId="036CA6C1" w14:textId="77777777" w:rsidR="00850802" w:rsidRPr="00850802" w:rsidRDefault="00850802" w:rsidP="00850802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A45F4B4" w14:textId="77777777" w:rsidR="00850802" w:rsidRPr="00850802" w:rsidRDefault="00850802" w:rsidP="0061005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0802">
        <w:rPr>
          <w:rFonts w:ascii="Times New Roman" w:hAnsi="Times New Roman" w:cs="Times New Roman"/>
          <w:sz w:val="28"/>
          <w:szCs w:val="28"/>
        </w:rPr>
        <w:t>Разработайте локальный сервер для взаимодействия всех компонентов системы с базой данных на основании предоставленных вам технологических стеков и общей архитектуры системы.</w:t>
      </w:r>
    </w:p>
    <w:p w14:paraId="68C99F3D" w14:textId="77777777" w:rsidR="00850802" w:rsidRPr="00850802" w:rsidRDefault="00850802" w:rsidP="0061005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0802">
        <w:rPr>
          <w:rFonts w:ascii="Times New Roman" w:hAnsi="Times New Roman" w:cs="Times New Roman"/>
          <w:sz w:val="28"/>
          <w:szCs w:val="28"/>
        </w:rPr>
        <w:t>Если при входе в учетную запись существует незавершенный сеанс на другом персональном компьютере с этой учетной записью, то необходимо оповестить пользователя о том, у пользователя был незавершенный сеанс на персональном компьютере с IP-адресом и после этого завершить предыдущий сеанс. Для персонального компьютера, на котором был осуществлен сеанс, вывести сообщение о том, что произошел новый вход в учетную запись на персональном компьютере с IP-адресом.</w:t>
      </w:r>
    </w:p>
    <w:p w14:paraId="19EEDF1F" w14:textId="77777777" w:rsidR="00850802" w:rsidRPr="00850802" w:rsidRDefault="00850802" w:rsidP="0061005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0802">
        <w:rPr>
          <w:rFonts w:ascii="Times New Roman" w:hAnsi="Times New Roman" w:cs="Times New Roman"/>
          <w:sz w:val="28"/>
          <w:szCs w:val="28"/>
        </w:rPr>
        <w:t xml:space="preserve">В рамках блока проектирования Вам необходимо разработать диаграммы в нотации UML, IDEF, EPC для основных бизнес-процессов </w:t>
      </w:r>
      <w:r w:rsidRPr="00850802">
        <w:rPr>
          <w:rFonts w:ascii="Times New Roman" w:hAnsi="Times New Roman" w:cs="Times New Roman"/>
          <w:sz w:val="28"/>
          <w:szCs w:val="28"/>
        </w:rPr>
        <w:lastRenderedPageBreak/>
        <w:t xml:space="preserve">системы. Типы диаграмм и требования к документации будут указаны на чемпионате. </w:t>
      </w:r>
    </w:p>
    <w:p w14:paraId="7BF27AAE" w14:textId="77777777" w:rsidR="00850802" w:rsidRPr="00850802" w:rsidRDefault="00850802" w:rsidP="0061005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0802">
        <w:rPr>
          <w:rFonts w:ascii="Times New Roman" w:hAnsi="Times New Roman" w:cs="Times New Roman"/>
          <w:sz w:val="28"/>
          <w:szCs w:val="28"/>
        </w:rPr>
        <w:t xml:space="preserve">Для определения качества разработанного продукта Вам необходимо провести тестирование UI-интерфейса для формирования адаптационных программ. </w:t>
      </w:r>
    </w:p>
    <w:p w14:paraId="4360CEE0" w14:textId="20595DEC" w:rsidR="00FB3D6A" w:rsidRPr="00C3233A" w:rsidRDefault="00850802" w:rsidP="0061005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0802">
        <w:rPr>
          <w:rFonts w:ascii="Times New Roman" w:hAnsi="Times New Roman" w:cs="Times New Roman"/>
          <w:sz w:val="28"/>
          <w:szCs w:val="28"/>
        </w:rPr>
        <w:t xml:space="preserve">По окончании работы каждый конкурсант демонстрирует результаты работы (презентация проекта). Обязательные компоненты презентации: SWOT, PEST, описание ролей и функций, риски, </w:t>
      </w:r>
      <w:proofErr w:type="spellStart"/>
      <w:r w:rsidRPr="00850802">
        <w:rPr>
          <w:rFonts w:ascii="Times New Roman" w:hAnsi="Times New Roman" w:cs="Times New Roman"/>
          <w:sz w:val="28"/>
          <w:szCs w:val="28"/>
        </w:rPr>
        <w:t>back-log</w:t>
      </w:r>
      <w:proofErr w:type="spellEnd"/>
      <w:r w:rsidRPr="00850802">
        <w:rPr>
          <w:rFonts w:ascii="Times New Roman" w:hAnsi="Times New Roman" w:cs="Times New Roman"/>
          <w:sz w:val="28"/>
          <w:szCs w:val="28"/>
        </w:rPr>
        <w:t>.</w:t>
      </w:r>
    </w:p>
    <w:sectPr w:rsidR="00FB3D6A" w:rsidRPr="00C3233A" w:rsidSect="00C3233A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BD6CF" w14:textId="77777777" w:rsidR="00685A8F" w:rsidRDefault="00685A8F" w:rsidP="00805EE8">
      <w:pPr>
        <w:spacing w:after="0" w:line="240" w:lineRule="auto"/>
      </w:pPr>
      <w:r>
        <w:separator/>
      </w:r>
    </w:p>
  </w:endnote>
  <w:endnote w:type="continuationSeparator" w:id="0">
    <w:p w14:paraId="7DD34BE4" w14:textId="77777777" w:rsidR="00685A8F" w:rsidRDefault="00685A8F" w:rsidP="00805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384968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2825E73" w14:textId="18B22E63" w:rsidR="00805EE8" w:rsidRPr="00805EE8" w:rsidRDefault="00805EE8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805EE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05EE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05EE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805EE8">
          <w:rPr>
            <w:rFonts w:ascii="Times New Roman" w:hAnsi="Times New Roman" w:cs="Times New Roman"/>
            <w:sz w:val="24"/>
            <w:szCs w:val="24"/>
          </w:rPr>
          <w:t>2</w:t>
        </w:r>
        <w:r w:rsidRPr="00805EE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ED78F" w14:textId="77777777" w:rsidR="00685A8F" w:rsidRDefault="00685A8F" w:rsidP="00805EE8">
      <w:pPr>
        <w:spacing w:after="0" w:line="240" w:lineRule="auto"/>
      </w:pPr>
      <w:r>
        <w:separator/>
      </w:r>
    </w:p>
  </w:footnote>
  <w:footnote w:type="continuationSeparator" w:id="0">
    <w:p w14:paraId="3F94D048" w14:textId="77777777" w:rsidR="00685A8F" w:rsidRDefault="00685A8F" w:rsidP="00805E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D29FC"/>
    <w:multiLevelType w:val="hybridMultilevel"/>
    <w:tmpl w:val="AB6CDE44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C1876"/>
    <w:multiLevelType w:val="hybridMultilevel"/>
    <w:tmpl w:val="60B69CA2"/>
    <w:lvl w:ilvl="0" w:tplc="D14A8C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6E77D8"/>
    <w:multiLevelType w:val="hybridMultilevel"/>
    <w:tmpl w:val="BC6A9F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5087AD1"/>
    <w:multiLevelType w:val="hybridMultilevel"/>
    <w:tmpl w:val="C9D44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333D72"/>
    <w:multiLevelType w:val="hybridMultilevel"/>
    <w:tmpl w:val="F306F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024971"/>
    <w:multiLevelType w:val="hybridMultilevel"/>
    <w:tmpl w:val="4A7E3F3E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4778AB"/>
    <w:multiLevelType w:val="hybridMultilevel"/>
    <w:tmpl w:val="29FE7F2E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722E6A"/>
    <w:multiLevelType w:val="hybridMultilevel"/>
    <w:tmpl w:val="8BEC646C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3F5C31"/>
    <w:multiLevelType w:val="hybridMultilevel"/>
    <w:tmpl w:val="1AFA66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B4255D"/>
    <w:multiLevelType w:val="hybridMultilevel"/>
    <w:tmpl w:val="A6D83434"/>
    <w:lvl w:ilvl="0" w:tplc="E7B2462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D4522F1"/>
    <w:multiLevelType w:val="hybridMultilevel"/>
    <w:tmpl w:val="AB36E426"/>
    <w:lvl w:ilvl="0" w:tplc="13D2D824">
      <w:start w:val="1"/>
      <w:numFmt w:val="decimal"/>
      <w:lvlText w:val="%1)"/>
      <w:lvlJc w:val="left"/>
      <w:pPr>
        <w:ind w:left="1429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1"/>
  </w:num>
  <w:num w:numId="3">
    <w:abstractNumId w:val="5"/>
  </w:num>
  <w:num w:numId="4">
    <w:abstractNumId w:val="8"/>
  </w:num>
  <w:num w:numId="5">
    <w:abstractNumId w:val="4"/>
  </w:num>
  <w:num w:numId="6">
    <w:abstractNumId w:val="7"/>
  </w:num>
  <w:num w:numId="7">
    <w:abstractNumId w:val="0"/>
  </w:num>
  <w:num w:numId="8">
    <w:abstractNumId w:val="6"/>
  </w:num>
  <w:num w:numId="9">
    <w:abstractNumId w:val="2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E4B"/>
    <w:rsid w:val="000E04C7"/>
    <w:rsid w:val="000E1286"/>
    <w:rsid w:val="00147683"/>
    <w:rsid w:val="002139CE"/>
    <w:rsid w:val="0039438F"/>
    <w:rsid w:val="003A52C3"/>
    <w:rsid w:val="00424792"/>
    <w:rsid w:val="004346C7"/>
    <w:rsid w:val="004F6C65"/>
    <w:rsid w:val="005B2DC7"/>
    <w:rsid w:val="00610054"/>
    <w:rsid w:val="00613F63"/>
    <w:rsid w:val="00647987"/>
    <w:rsid w:val="00684C94"/>
    <w:rsid w:val="00685A8F"/>
    <w:rsid w:val="007849D4"/>
    <w:rsid w:val="007B00FB"/>
    <w:rsid w:val="00805EE8"/>
    <w:rsid w:val="00850802"/>
    <w:rsid w:val="008D0B89"/>
    <w:rsid w:val="008D13DB"/>
    <w:rsid w:val="00A71E4B"/>
    <w:rsid w:val="00A77862"/>
    <w:rsid w:val="00BD1356"/>
    <w:rsid w:val="00C3233A"/>
    <w:rsid w:val="00C33368"/>
    <w:rsid w:val="00C464B6"/>
    <w:rsid w:val="00D9599C"/>
    <w:rsid w:val="00E11036"/>
    <w:rsid w:val="00E134BE"/>
    <w:rsid w:val="00ED32F3"/>
    <w:rsid w:val="00FB3D6A"/>
    <w:rsid w:val="00FC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157EB"/>
  <w15:chartTrackingRefBased/>
  <w15:docId w15:val="{1E16A49F-E449-4DAB-A58D-D17F8C34B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qFormat/>
    <w:rsid w:val="00C33368"/>
    <w:pPr>
      <w:tabs>
        <w:tab w:val="right" w:leader="dot" w:pos="9921"/>
      </w:tabs>
      <w:spacing w:after="0" w:line="360" w:lineRule="auto"/>
      <w:contextualSpacing/>
    </w:pPr>
    <w:rPr>
      <w:rFonts w:ascii="Times New Roman" w:eastAsia="Times New Roman" w:hAnsi="Times New Roman" w:cs="Times New Roman"/>
      <w:bCs/>
      <w:sz w:val="28"/>
      <w:szCs w:val="28"/>
      <w:lang w:val="en-AU"/>
    </w:rPr>
  </w:style>
  <w:style w:type="paragraph" w:styleId="a3">
    <w:name w:val="List Paragraph"/>
    <w:basedOn w:val="a"/>
    <w:uiPriority w:val="34"/>
    <w:qFormat/>
    <w:rsid w:val="00613F6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05E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05EE8"/>
  </w:style>
  <w:style w:type="paragraph" w:styleId="a6">
    <w:name w:val="footer"/>
    <w:basedOn w:val="a"/>
    <w:link w:val="a7"/>
    <w:uiPriority w:val="99"/>
    <w:unhideWhenUsed/>
    <w:rsid w:val="00805E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05E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55E8D-5CB5-4351-8E7B-72B699EA3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13</Pages>
  <Words>2850</Words>
  <Characters>16250</Characters>
  <Application>Microsoft Office Word</Application>
  <DocSecurity>0</DocSecurity>
  <Lines>135</Lines>
  <Paragraphs>38</Paragraphs>
  <ScaleCrop>false</ScaleCrop>
  <Company/>
  <LinksUpToDate>false</LinksUpToDate>
  <CharactersWithSpaces>19062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Жосан Дарья Андреевна</dc:creator>
  <cp:keywords/>
  <dc:description/>
  <cp:lastModifiedBy>Жосан Дарья Андреевна</cp:lastModifiedBy>
  <cp:revision>30</cp:revision>
  <dcterms:created xsi:type="dcterms:W3CDTF">2024-10-09T09:46:00Z</dcterms:created>
  <dcterms:modified xsi:type="dcterms:W3CDTF">2024-10-09T11:35:00Z</dcterms:modified>
</cp:coreProperties>
</file>